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A58D" w14:textId="573E7D83" w:rsidR="00144EAE" w:rsidRDefault="00144EAE">
      <w:pPr>
        <w:rPr>
          <w:rFonts w:ascii="Arial" w:hAnsi="Arial" w:cs="Arial"/>
        </w:rPr>
      </w:pPr>
    </w:p>
    <w:p w14:paraId="545302A5" w14:textId="1361F2E5" w:rsidR="002F155C" w:rsidRDefault="006F48D1">
      <w:pPr>
        <w:rPr>
          <w:rFonts w:ascii="Arial" w:hAnsi="Arial" w:cs="Arial"/>
        </w:rPr>
      </w:pPr>
      <w:r>
        <w:rPr>
          <w:b/>
          <w:bCs/>
          <w:noProof/>
          <w:sz w:val="52"/>
          <w:szCs w:val="52"/>
        </w:rPr>
        <w:drawing>
          <wp:anchor distT="0" distB="0" distL="114300" distR="114300" simplePos="0" relativeHeight="251658240" behindDoc="0" locked="0" layoutInCell="1" allowOverlap="1" wp14:anchorId="2F6C3C40" wp14:editId="05C0EBED">
            <wp:simplePos x="0" y="0"/>
            <wp:positionH relativeFrom="margin">
              <wp:align>center</wp:align>
            </wp:positionH>
            <wp:positionV relativeFrom="paragraph">
              <wp:posOffset>64770</wp:posOffset>
            </wp:positionV>
            <wp:extent cx="3346450" cy="3239192"/>
            <wp:effectExtent l="0" t="0" r="6350" b="0"/>
            <wp:wrapNone/>
            <wp:docPr id="1336102695" name="Picture 5" descr="A logo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2695" name="Picture 5" descr="A logo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46450" cy="3239192"/>
                    </a:xfrm>
                    <a:prstGeom prst="rect">
                      <a:avLst/>
                    </a:prstGeom>
                  </pic:spPr>
                </pic:pic>
              </a:graphicData>
            </a:graphic>
            <wp14:sizeRelH relativeFrom="margin">
              <wp14:pctWidth>0</wp14:pctWidth>
            </wp14:sizeRelH>
            <wp14:sizeRelV relativeFrom="margin">
              <wp14:pctHeight>0</wp14:pctHeight>
            </wp14:sizeRelV>
          </wp:anchor>
        </w:drawing>
      </w:r>
    </w:p>
    <w:p w14:paraId="08385899" w14:textId="47F8D38A" w:rsidR="002F155C" w:rsidRDefault="002F155C">
      <w:pPr>
        <w:rPr>
          <w:rFonts w:ascii="Arial" w:hAnsi="Arial" w:cs="Arial"/>
        </w:rPr>
      </w:pPr>
    </w:p>
    <w:p w14:paraId="76860155" w14:textId="2986918D" w:rsidR="002F155C" w:rsidRDefault="002F155C">
      <w:pPr>
        <w:rPr>
          <w:rFonts w:ascii="Arial" w:hAnsi="Arial" w:cs="Arial"/>
        </w:rPr>
      </w:pPr>
    </w:p>
    <w:p w14:paraId="033DC462" w14:textId="77777777" w:rsidR="00625CE8" w:rsidRDefault="00625CE8">
      <w:pPr>
        <w:rPr>
          <w:rFonts w:ascii="Arial" w:hAnsi="Arial" w:cs="Arial"/>
        </w:rPr>
      </w:pPr>
    </w:p>
    <w:p w14:paraId="036C1229" w14:textId="77777777" w:rsidR="00625CE8" w:rsidRDefault="00625CE8">
      <w:pPr>
        <w:rPr>
          <w:rFonts w:ascii="Arial" w:hAnsi="Arial" w:cs="Arial"/>
        </w:rPr>
      </w:pPr>
    </w:p>
    <w:p w14:paraId="2660CE94" w14:textId="77777777" w:rsidR="00625CE8" w:rsidRDefault="00625CE8">
      <w:pPr>
        <w:rPr>
          <w:rFonts w:ascii="Arial" w:hAnsi="Arial" w:cs="Arial"/>
        </w:rPr>
      </w:pPr>
    </w:p>
    <w:p w14:paraId="7461679A" w14:textId="77777777" w:rsidR="00625CE8" w:rsidRDefault="00625CE8">
      <w:pPr>
        <w:rPr>
          <w:rFonts w:ascii="Arial" w:hAnsi="Arial" w:cs="Arial"/>
        </w:rPr>
      </w:pPr>
    </w:p>
    <w:p w14:paraId="71914A3E" w14:textId="77777777" w:rsidR="00625CE8" w:rsidRDefault="00625CE8">
      <w:pPr>
        <w:rPr>
          <w:rFonts w:ascii="Arial" w:hAnsi="Arial" w:cs="Arial"/>
        </w:rPr>
      </w:pPr>
    </w:p>
    <w:p w14:paraId="64E7596B" w14:textId="77777777" w:rsidR="00625CE8" w:rsidRDefault="00625CE8">
      <w:pPr>
        <w:rPr>
          <w:rFonts w:ascii="Arial" w:hAnsi="Arial" w:cs="Arial"/>
        </w:rPr>
      </w:pPr>
    </w:p>
    <w:p w14:paraId="2D85FC07" w14:textId="77777777" w:rsidR="00625CE8" w:rsidRDefault="00625CE8">
      <w:pPr>
        <w:rPr>
          <w:rFonts w:ascii="Arial" w:hAnsi="Arial" w:cs="Arial"/>
        </w:rPr>
      </w:pPr>
    </w:p>
    <w:p w14:paraId="2D03A5D8" w14:textId="77777777" w:rsidR="00625CE8" w:rsidRDefault="00625CE8">
      <w:pPr>
        <w:rPr>
          <w:rFonts w:ascii="Arial" w:hAnsi="Arial" w:cs="Arial"/>
        </w:rPr>
      </w:pPr>
    </w:p>
    <w:p w14:paraId="1CBF18E3" w14:textId="77777777" w:rsidR="006F48D1" w:rsidRDefault="006F48D1">
      <w:pPr>
        <w:rPr>
          <w:rFonts w:ascii="Arial" w:hAnsi="Arial" w:cs="Arial"/>
        </w:rPr>
      </w:pPr>
    </w:p>
    <w:p w14:paraId="39627F4B" w14:textId="77777777" w:rsidR="006F48D1" w:rsidRDefault="006F48D1">
      <w:pPr>
        <w:rPr>
          <w:rFonts w:ascii="Arial" w:hAnsi="Arial" w:cs="Arial"/>
        </w:rPr>
      </w:pPr>
    </w:p>
    <w:p w14:paraId="456DD35D" w14:textId="77777777" w:rsidR="00F24C03" w:rsidRPr="00EE33A7" w:rsidRDefault="00F24C03" w:rsidP="00F24C03">
      <w:pPr>
        <w:spacing w:after="0"/>
        <w:jc w:val="center"/>
        <w:rPr>
          <w:rFonts w:ascii="Arial" w:hAnsi="Arial" w:cs="Arial"/>
          <w:b/>
          <w:sz w:val="48"/>
        </w:rPr>
      </w:pPr>
      <w:r w:rsidRPr="00EE33A7">
        <w:rPr>
          <w:rFonts w:ascii="Arial" w:hAnsi="Arial" w:cs="Arial"/>
          <w:b/>
          <w:sz w:val="48"/>
        </w:rPr>
        <w:t>Psychology Program</w:t>
      </w:r>
    </w:p>
    <w:p w14:paraId="21526670" w14:textId="5316480A" w:rsidR="00F24C03" w:rsidRPr="00EE33A7" w:rsidRDefault="00F24C03" w:rsidP="00F24C03">
      <w:pPr>
        <w:spacing w:after="0"/>
        <w:jc w:val="center"/>
        <w:rPr>
          <w:rFonts w:ascii="Arial" w:hAnsi="Arial" w:cs="Arial"/>
          <w:b/>
          <w:sz w:val="48"/>
        </w:rPr>
      </w:pPr>
      <w:r w:rsidRPr="00EE33A7">
        <w:rPr>
          <w:rFonts w:ascii="Arial" w:hAnsi="Arial" w:cs="Arial"/>
          <w:b/>
          <w:sz w:val="48"/>
        </w:rPr>
        <w:t xml:space="preserve">Graduate </w:t>
      </w:r>
      <w:r w:rsidR="006F48D1">
        <w:rPr>
          <w:rFonts w:ascii="Arial" w:hAnsi="Arial" w:cs="Arial"/>
          <w:b/>
          <w:sz w:val="48"/>
        </w:rPr>
        <w:t xml:space="preserve">Student </w:t>
      </w:r>
      <w:r w:rsidRPr="00EE33A7">
        <w:rPr>
          <w:rFonts w:ascii="Arial" w:hAnsi="Arial" w:cs="Arial"/>
          <w:b/>
          <w:sz w:val="48"/>
        </w:rPr>
        <w:t>Handbook</w:t>
      </w:r>
    </w:p>
    <w:p w14:paraId="32A88B8B" w14:textId="2D9AC026" w:rsidR="00625CE8" w:rsidRDefault="00F24C03" w:rsidP="00F24C03">
      <w:pPr>
        <w:jc w:val="center"/>
        <w:rPr>
          <w:rFonts w:ascii="Arial" w:hAnsi="Arial" w:cs="Arial"/>
          <w:b/>
          <w:sz w:val="48"/>
        </w:rPr>
      </w:pPr>
      <w:r>
        <w:rPr>
          <w:rFonts w:ascii="Arial" w:hAnsi="Arial" w:cs="Arial"/>
          <w:b/>
          <w:sz w:val="48"/>
        </w:rPr>
        <w:t>2026</w:t>
      </w:r>
    </w:p>
    <w:p w14:paraId="3415E447" w14:textId="77777777" w:rsidR="004B42CD" w:rsidRDefault="004B42CD" w:rsidP="00F24C03">
      <w:pPr>
        <w:jc w:val="center"/>
        <w:rPr>
          <w:rFonts w:ascii="Arial" w:hAnsi="Arial" w:cs="Arial"/>
          <w:b/>
          <w:sz w:val="48"/>
        </w:rPr>
      </w:pPr>
    </w:p>
    <w:p w14:paraId="1A8E7C37" w14:textId="77777777" w:rsidR="004B42CD" w:rsidRDefault="004B42CD" w:rsidP="00F24C03">
      <w:pPr>
        <w:jc w:val="center"/>
        <w:rPr>
          <w:rFonts w:ascii="Arial" w:hAnsi="Arial" w:cs="Arial"/>
          <w:b/>
          <w:sz w:val="48"/>
        </w:rPr>
      </w:pPr>
    </w:p>
    <w:p w14:paraId="1E60F25E" w14:textId="77777777" w:rsidR="004B42CD" w:rsidRDefault="004B42CD" w:rsidP="00F24C03">
      <w:pPr>
        <w:jc w:val="center"/>
        <w:rPr>
          <w:rFonts w:ascii="Arial" w:hAnsi="Arial" w:cs="Arial"/>
          <w:b/>
          <w:sz w:val="48"/>
        </w:rPr>
      </w:pPr>
    </w:p>
    <w:p w14:paraId="68A0513E" w14:textId="77777777" w:rsidR="004B42CD" w:rsidRDefault="004B42CD" w:rsidP="00F24C03">
      <w:pPr>
        <w:jc w:val="center"/>
        <w:rPr>
          <w:rFonts w:ascii="Arial" w:hAnsi="Arial" w:cs="Arial"/>
          <w:b/>
          <w:sz w:val="48"/>
        </w:rPr>
      </w:pPr>
    </w:p>
    <w:p w14:paraId="302F8029" w14:textId="77777777" w:rsidR="004B42CD" w:rsidRDefault="004B42CD" w:rsidP="00F24C03">
      <w:pPr>
        <w:jc w:val="center"/>
        <w:rPr>
          <w:rFonts w:ascii="Arial" w:hAnsi="Arial" w:cs="Arial"/>
          <w:b/>
          <w:sz w:val="48"/>
        </w:rPr>
      </w:pPr>
    </w:p>
    <w:p w14:paraId="78F3E1CC" w14:textId="0DDF40DE" w:rsidR="00451AE8" w:rsidRPr="00E35B41" w:rsidRDefault="00451AE8" w:rsidP="00451AE8">
      <w:pPr>
        <w:jc w:val="center"/>
        <w:rPr>
          <w:rFonts w:ascii="Arial" w:hAnsi="Arial" w:cs="Arial"/>
          <w:sz w:val="28"/>
          <w:szCs w:val="28"/>
        </w:rPr>
      </w:pPr>
      <w:r w:rsidRPr="00451AE8">
        <w:rPr>
          <w:rFonts w:ascii="Arial" w:hAnsi="Arial" w:cs="Arial"/>
          <w:b/>
          <w:bCs/>
          <w:sz w:val="28"/>
          <w:szCs w:val="28"/>
        </w:rPr>
        <w:lastRenderedPageBreak/>
        <w:t>Table of Contents</w:t>
      </w:r>
    </w:p>
    <w:p w14:paraId="02D8C5A1" w14:textId="77777777" w:rsidR="00451AE8" w:rsidRPr="00451AE8" w:rsidRDefault="00451AE8" w:rsidP="00451AE8">
      <w:pPr>
        <w:rPr>
          <w:rFonts w:ascii="Arial" w:hAnsi="Arial" w:cs="Arial"/>
          <w:b/>
          <w:bCs/>
          <w:sz w:val="28"/>
          <w:szCs w:val="28"/>
        </w:rPr>
      </w:pPr>
    </w:p>
    <w:p w14:paraId="62A52CEC" w14:textId="75B9525E" w:rsidR="003B50BE" w:rsidRDefault="00F06A3D" w:rsidP="00121E53">
      <w:pPr>
        <w:spacing w:after="0" w:line="240" w:lineRule="auto"/>
        <w:rPr>
          <w:rFonts w:ascii="Arial" w:hAnsi="Arial" w:cs="Arial"/>
          <w:b/>
        </w:rPr>
      </w:pPr>
      <w:r>
        <w:rPr>
          <w:rFonts w:ascii="Arial" w:hAnsi="Arial" w:cs="Arial"/>
          <w:b/>
        </w:rPr>
        <w:t>Introduction………………………………………………………………………………</w:t>
      </w:r>
      <w:r>
        <w:rPr>
          <w:rFonts w:ascii="Arial" w:hAnsi="Arial" w:cs="Arial"/>
          <w:b/>
        </w:rPr>
        <w:tab/>
      </w:r>
      <w:r w:rsidR="0023583D">
        <w:rPr>
          <w:rFonts w:ascii="Arial" w:hAnsi="Arial" w:cs="Arial"/>
          <w:b/>
        </w:rPr>
        <w:t>3</w:t>
      </w:r>
    </w:p>
    <w:p w14:paraId="640A936D" w14:textId="77777777" w:rsidR="003B50BE" w:rsidRDefault="003B50BE" w:rsidP="00121E53">
      <w:pPr>
        <w:spacing w:after="0" w:line="240" w:lineRule="auto"/>
        <w:rPr>
          <w:rFonts w:ascii="Arial" w:hAnsi="Arial" w:cs="Arial"/>
          <w:b/>
        </w:rPr>
      </w:pPr>
    </w:p>
    <w:p w14:paraId="0D824225" w14:textId="637F6788" w:rsidR="00F06A3D" w:rsidRDefault="00F06A3D" w:rsidP="00451AE8">
      <w:pPr>
        <w:rPr>
          <w:rFonts w:ascii="Arial" w:hAnsi="Arial" w:cs="Arial"/>
          <w:b/>
        </w:rPr>
      </w:pPr>
      <w:r>
        <w:rPr>
          <w:rFonts w:ascii="Arial" w:hAnsi="Arial" w:cs="Arial"/>
          <w:b/>
        </w:rPr>
        <w:t>Program Overview and Goals…………………………………………………………</w:t>
      </w:r>
      <w:r w:rsidR="00040C7E">
        <w:rPr>
          <w:rFonts w:ascii="Arial" w:hAnsi="Arial" w:cs="Arial"/>
          <w:b/>
        </w:rPr>
        <w:t>3</w:t>
      </w:r>
    </w:p>
    <w:p w14:paraId="77648A57" w14:textId="28946A7D" w:rsidR="00F06A3D" w:rsidRDefault="00F06A3D" w:rsidP="00451AE8">
      <w:pPr>
        <w:rPr>
          <w:rFonts w:ascii="Arial" w:hAnsi="Arial" w:cs="Arial"/>
          <w:b/>
        </w:rPr>
      </w:pPr>
      <w:r>
        <w:rPr>
          <w:rFonts w:ascii="Arial" w:hAnsi="Arial" w:cs="Arial"/>
          <w:b/>
        </w:rPr>
        <w:t>Program Requirements………………………………………………………………...</w:t>
      </w:r>
      <w:r>
        <w:rPr>
          <w:rFonts w:ascii="Arial" w:hAnsi="Arial" w:cs="Arial"/>
          <w:b/>
        </w:rPr>
        <w:tab/>
      </w:r>
      <w:r w:rsidR="00A03F6E">
        <w:rPr>
          <w:rFonts w:ascii="Arial" w:hAnsi="Arial" w:cs="Arial"/>
          <w:b/>
        </w:rPr>
        <w:t>4</w:t>
      </w:r>
    </w:p>
    <w:p w14:paraId="4214CB2F" w14:textId="3B9C35C5" w:rsidR="00F06A3D" w:rsidRDefault="00F06A3D" w:rsidP="00451AE8">
      <w:pPr>
        <w:rPr>
          <w:rFonts w:ascii="Arial" w:hAnsi="Arial" w:cs="Arial"/>
          <w:b/>
        </w:rPr>
      </w:pPr>
      <w:r>
        <w:rPr>
          <w:rFonts w:ascii="Arial" w:hAnsi="Arial" w:cs="Arial"/>
          <w:b/>
        </w:rPr>
        <w:t>Evaluation Policies……………………………………………………………………...</w:t>
      </w:r>
      <w:r>
        <w:rPr>
          <w:rFonts w:ascii="Arial" w:hAnsi="Arial" w:cs="Arial"/>
          <w:b/>
        </w:rPr>
        <w:tab/>
        <w:t>1</w:t>
      </w:r>
      <w:r w:rsidR="00A03F6E">
        <w:rPr>
          <w:rFonts w:ascii="Arial" w:hAnsi="Arial" w:cs="Arial"/>
          <w:b/>
        </w:rPr>
        <w:t>3</w:t>
      </w:r>
    </w:p>
    <w:p w14:paraId="60B3FEFA" w14:textId="64B1060E" w:rsidR="00F06A3D" w:rsidRDefault="00F06A3D" w:rsidP="00451AE8">
      <w:pPr>
        <w:rPr>
          <w:rFonts w:ascii="Arial" w:hAnsi="Arial" w:cs="Arial"/>
          <w:b/>
        </w:rPr>
      </w:pPr>
      <w:r>
        <w:rPr>
          <w:rFonts w:ascii="Arial" w:hAnsi="Arial" w:cs="Arial"/>
          <w:b/>
        </w:rPr>
        <w:t>Professional Conduct………………………………………………………………</w:t>
      </w:r>
      <w:r w:rsidR="009C3AF9">
        <w:rPr>
          <w:rFonts w:ascii="Arial" w:hAnsi="Arial" w:cs="Arial"/>
          <w:b/>
        </w:rPr>
        <w:t>…..</w:t>
      </w:r>
      <w:r>
        <w:rPr>
          <w:rFonts w:ascii="Arial" w:hAnsi="Arial" w:cs="Arial"/>
          <w:b/>
        </w:rPr>
        <w:t>15</w:t>
      </w:r>
    </w:p>
    <w:p w14:paraId="6C95C7A7" w14:textId="76422C89" w:rsidR="00A03F6E" w:rsidRDefault="00A03F6E" w:rsidP="00451AE8">
      <w:pPr>
        <w:rPr>
          <w:rFonts w:ascii="Arial" w:hAnsi="Arial" w:cs="Arial"/>
          <w:b/>
        </w:rPr>
      </w:pPr>
      <w:r>
        <w:rPr>
          <w:rFonts w:ascii="Arial" w:hAnsi="Arial" w:cs="Arial"/>
          <w:b/>
        </w:rPr>
        <w:t>Signature Page ………………………………………………………………………</w:t>
      </w:r>
      <w:r w:rsidR="009C3AF9">
        <w:rPr>
          <w:rFonts w:ascii="Arial" w:hAnsi="Arial" w:cs="Arial"/>
          <w:b/>
        </w:rPr>
        <w:t>….</w:t>
      </w:r>
      <w:r>
        <w:rPr>
          <w:rFonts w:ascii="Arial" w:hAnsi="Arial" w:cs="Arial"/>
          <w:b/>
        </w:rPr>
        <w:t>17</w:t>
      </w:r>
    </w:p>
    <w:p w14:paraId="3CC20737" w14:textId="77777777" w:rsidR="00F06A3D" w:rsidRPr="00F06A3D" w:rsidRDefault="00F06A3D" w:rsidP="00451AE8">
      <w:pPr>
        <w:rPr>
          <w:rFonts w:ascii="Arial" w:hAnsi="Arial" w:cs="Arial"/>
          <w:bCs/>
        </w:rPr>
      </w:pPr>
    </w:p>
    <w:p w14:paraId="63A61F7D" w14:textId="77777777" w:rsidR="00F06A3D" w:rsidRDefault="00F06A3D" w:rsidP="00451AE8">
      <w:pPr>
        <w:rPr>
          <w:rFonts w:ascii="Arial" w:hAnsi="Arial" w:cs="Arial"/>
          <w:b/>
        </w:rPr>
      </w:pPr>
    </w:p>
    <w:p w14:paraId="04A80474" w14:textId="77777777" w:rsidR="00F06A3D" w:rsidRPr="00451AE8" w:rsidRDefault="00F06A3D" w:rsidP="00451AE8">
      <w:pPr>
        <w:rPr>
          <w:rFonts w:ascii="Arial" w:hAnsi="Arial" w:cs="Arial"/>
          <w:b/>
          <w:bCs/>
        </w:rPr>
      </w:pPr>
    </w:p>
    <w:p w14:paraId="5403AF76" w14:textId="1B8AC58F" w:rsidR="00451AE8" w:rsidRDefault="00451AE8" w:rsidP="004B42CD">
      <w:pPr>
        <w:rPr>
          <w:rFonts w:ascii="Arial" w:hAnsi="Arial" w:cs="Arial"/>
        </w:rPr>
      </w:pPr>
    </w:p>
    <w:p w14:paraId="412736A7" w14:textId="77777777" w:rsidR="00451AE8" w:rsidRDefault="00451AE8" w:rsidP="004B42CD">
      <w:pPr>
        <w:rPr>
          <w:rFonts w:ascii="Arial" w:hAnsi="Arial" w:cs="Arial"/>
        </w:rPr>
      </w:pPr>
    </w:p>
    <w:p w14:paraId="26DCE302" w14:textId="2D27C838" w:rsidR="004B42CD" w:rsidRDefault="004B42CD" w:rsidP="004B42CD">
      <w:pPr>
        <w:rPr>
          <w:rFonts w:ascii="Arial" w:hAnsi="Arial" w:cs="Arial"/>
        </w:rPr>
      </w:pPr>
    </w:p>
    <w:p w14:paraId="6C134314" w14:textId="77777777" w:rsidR="0023583D" w:rsidRDefault="0023583D" w:rsidP="004B42CD">
      <w:pPr>
        <w:rPr>
          <w:rFonts w:ascii="Arial" w:hAnsi="Arial" w:cs="Arial"/>
        </w:rPr>
      </w:pPr>
    </w:p>
    <w:p w14:paraId="5BDE5F46" w14:textId="77777777" w:rsidR="0023583D" w:rsidRDefault="0023583D" w:rsidP="004B42CD">
      <w:pPr>
        <w:rPr>
          <w:rFonts w:ascii="Arial" w:hAnsi="Arial" w:cs="Arial"/>
        </w:rPr>
      </w:pPr>
    </w:p>
    <w:p w14:paraId="1AACDE6B" w14:textId="77777777" w:rsidR="0023583D" w:rsidRDefault="0023583D" w:rsidP="004B42CD">
      <w:pPr>
        <w:rPr>
          <w:rFonts w:ascii="Arial" w:hAnsi="Arial" w:cs="Arial"/>
        </w:rPr>
      </w:pPr>
    </w:p>
    <w:p w14:paraId="6EBEE339" w14:textId="77777777" w:rsidR="0023583D" w:rsidRDefault="0023583D" w:rsidP="004B42CD">
      <w:pPr>
        <w:rPr>
          <w:rFonts w:ascii="Arial" w:hAnsi="Arial" w:cs="Arial"/>
        </w:rPr>
      </w:pPr>
    </w:p>
    <w:p w14:paraId="5FA33FAC" w14:textId="77777777" w:rsidR="0023583D" w:rsidRDefault="0023583D" w:rsidP="004B42CD">
      <w:pPr>
        <w:rPr>
          <w:rFonts w:ascii="Arial" w:hAnsi="Arial" w:cs="Arial"/>
        </w:rPr>
      </w:pPr>
    </w:p>
    <w:p w14:paraId="515FFB06" w14:textId="77777777" w:rsidR="0023583D" w:rsidRDefault="0023583D" w:rsidP="004B42CD">
      <w:pPr>
        <w:rPr>
          <w:rFonts w:ascii="Arial" w:hAnsi="Arial" w:cs="Arial"/>
        </w:rPr>
      </w:pPr>
    </w:p>
    <w:p w14:paraId="7E2650C5" w14:textId="77777777" w:rsidR="0023583D" w:rsidRDefault="0023583D" w:rsidP="004B42CD">
      <w:pPr>
        <w:rPr>
          <w:rFonts w:ascii="Arial" w:hAnsi="Arial" w:cs="Arial"/>
        </w:rPr>
      </w:pPr>
    </w:p>
    <w:p w14:paraId="4F9C0B96" w14:textId="77777777" w:rsidR="0023583D" w:rsidRDefault="0023583D" w:rsidP="004B42CD">
      <w:pPr>
        <w:rPr>
          <w:rFonts w:ascii="Arial" w:hAnsi="Arial" w:cs="Arial"/>
        </w:rPr>
      </w:pPr>
    </w:p>
    <w:p w14:paraId="1E69E84E" w14:textId="77777777" w:rsidR="0023583D" w:rsidRDefault="0023583D" w:rsidP="004B42CD">
      <w:pPr>
        <w:rPr>
          <w:rFonts w:ascii="Arial" w:hAnsi="Arial" w:cs="Arial"/>
        </w:rPr>
      </w:pPr>
    </w:p>
    <w:p w14:paraId="3E67D6DC" w14:textId="77777777" w:rsidR="0023583D" w:rsidRDefault="0023583D" w:rsidP="004B42CD">
      <w:pPr>
        <w:rPr>
          <w:rFonts w:ascii="Arial" w:hAnsi="Arial" w:cs="Arial"/>
        </w:rPr>
      </w:pPr>
    </w:p>
    <w:p w14:paraId="1A06A144" w14:textId="77777777" w:rsidR="0023583D" w:rsidRDefault="0023583D" w:rsidP="004B42CD">
      <w:pPr>
        <w:rPr>
          <w:rFonts w:ascii="Arial" w:hAnsi="Arial" w:cs="Arial"/>
        </w:rPr>
      </w:pPr>
    </w:p>
    <w:p w14:paraId="4BE64C87" w14:textId="77777777" w:rsidR="0023583D" w:rsidRDefault="0023583D" w:rsidP="004B42CD">
      <w:pPr>
        <w:rPr>
          <w:rFonts w:ascii="Arial" w:hAnsi="Arial" w:cs="Arial"/>
        </w:rPr>
      </w:pPr>
    </w:p>
    <w:p w14:paraId="2746F2E2" w14:textId="77777777" w:rsidR="00174517" w:rsidRDefault="00174517" w:rsidP="004B42CD">
      <w:pPr>
        <w:rPr>
          <w:rFonts w:ascii="Arial" w:hAnsi="Arial" w:cs="Arial"/>
        </w:rPr>
      </w:pPr>
    </w:p>
    <w:p w14:paraId="32CAAC3F" w14:textId="11E3BD2B" w:rsidR="0023583D" w:rsidRDefault="0023583D" w:rsidP="0023583D">
      <w:pPr>
        <w:jc w:val="center"/>
        <w:rPr>
          <w:rFonts w:ascii="Arial" w:hAnsi="Arial" w:cs="Arial"/>
          <w:b/>
          <w:bCs/>
          <w:sz w:val="28"/>
          <w:szCs w:val="28"/>
        </w:rPr>
      </w:pPr>
      <w:r w:rsidRPr="0023583D">
        <w:rPr>
          <w:rFonts w:ascii="Arial" w:hAnsi="Arial" w:cs="Arial"/>
          <w:b/>
          <w:bCs/>
          <w:sz w:val="28"/>
          <w:szCs w:val="28"/>
        </w:rPr>
        <w:lastRenderedPageBreak/>
        <w:t>Introduction</w:t>
      </w:r>
    </w:p>
    <w:p w14:paraId="78A5B8E1" w14:textId="3840367D" w:rsidR="0050278E" w:rsidRDefault="00D27862" w:rsidP="0023583D">
      <w:pPr>
        <w:rPr>
          <w:rFonts w:ascii="Arial" w:hAnsi="Arial" w:cs="Arial"/>
        </w:rPr>
      </w:pPr>
      <w:r w:rsidRPr="00D27862">
        <w:rPr>
          <w:rFonts w:ascii="Arial" w:hAnsi="Arial" w:cs="Arial"/>
        </w:rPr>
        <w:t xml:space="preserve">Welcome to the </w:t>
      </w:r>
      <w:r w:rsidR="0034049C" w:rsidRPr="00D27862">
        <w:rPr>
          <w:rFonts w:ascii="Arial" w:hAnsi="Arial" w:cs="Arial"/>
        </w:rPr>
        <w:t>master’s</w:t>
      </w:r>
      <w:r w:rsidRPr="00D27862">
        <w:rPr>
          <w:rFonts w:ascii="Arial" w:hAnsi="Arial" w:cs="Arial"/>
        </w:rPr>
        <w:t xml:space="preserve"> degree </w:t>
      </w:r>
      <w:r w:rsidR="0034049C">
        <w:rPr>
          <w:rFonts w:ascii="Arial" w:hAnsi="Arial" w:cs="Arial"/>
        </w:rPr>
        <w:t xml:space="preserve">psychology </w:t>
      </w:r>
      <w:r w:rsidRPr="00D27862">
        <w:rPr>
          <w:rFonts w:ascii="Arial" w:hAnsi="Arial" w:cs="Arial"/>
        </w:rPr>
        <w:t xml:space="preserve">program at West Texas A&amp;M University (WTAMU). </w:t>
      </w:r>
      <w:r w:rsidR="001F06F2" w:rsidRPr="001F06F2">
        <w:rPr>
          <w:rFonts w:ascii="Arial" w:hAnsi="Arial" w:cs="Arial"/>
        </w:rPr>
        <w:t>We are excited that you have chosen to be a part of our rigorous program, and we hope that your experience with us is both intellectually stimulating and rewarding.</w:t>
      </w:r>
      <w:r w:rsidR="0050278E" w:rsidRPr="0050278E">
        <w:t xml:space="preserve"> </w:t>
      </w:r>
      <w:r w:rsidR="0050278E" w:rsidRPr="0050278E">
        <w:rPr>
          <w:rFonts w:ascii="Arial" w:hAnsi="Arial" w:cs="Arial"/>
        </w:rPr>
        <w:t>We strive to create a welcoming and supportive environment, and we hope you will feel at home in our program</w:t>
      </w:r>
      <w:r w:rsidR="0050278E">
        <w:rPr>
          <w:rFonts w:ascii="Arial" w:hAnsi="Arial" w:cs="Arial"/>
        </w:rPr>
        <w:t>.</w:t>
      </w:r>
    </w:p>
    <w:p w14:paraId="799669DB" w14:textId="64E4827E" w:rsidR="0023583D" w:rsidRDefault="0050278E" w:rsidP="0023583D">
      <w:pPr>
        <w:rPr>
          <w:rFonts w:ascii="Arial" w:hAnsi="Arial" w:cs="Arial"/>
        </w:rPr>
      </w:pPr>
      <w:r w:rsidRPr="6F5D6048">
        <w:rPr>
          <w:rFonts w:ascii="Arial" w:hAnsi="Arial" w:cs="Arial"/>
        </w:rPr>
        <w:t>T</w:t>
      </w:r>
      <w:r w:rsidR="00D27862" w:rsidRPr="6F5D6048">
        <w:rPr>
          <w:rFonts w:ascii="Arial" w:hAnsi="Arial" w:cs="Arial"/>
        </w:rPr>
        <w:t xml:space="preserve">his handbook contains important information pertaining to your progress and success in the program. Make sure you read ALL sections of this handbook. By becoming familiar with the contents of this </w:t>
      </w:r>
      <w:r w:rsidR="4A98C0BF" w:rsidRPr="6F5D6048">
        <w:rPr>
          <w:rFonts w:ascii="Arial" w:hAnsi="Arial" w:cs="Arial"/>
        </w:rPr>
        <w:t>handbook,</w:t>
      </w:r>
      <w:r w:rsidR="00D27862" w:rsidRPr="6F5D6048">
        <w:rPr>
          <w:rFonts w:ascii="Arial" w:hAnsi="Arial" w:cs="Arial"/>
        </w:rPr>
        <w:t xml:space="preserve"> you should have a clear idea of what to expect from the program and what is expected of you as a graduate student. It is your responsibility to know and follow all policies outlined in this guide. If you have any questions regarding procedures, decisions, due dates, expectations, or protocols, please ask the Director of Graduate Studies (DGS) for clarification</w:t>
      </w:r>
      <w:r w:rsidR="00D27862" w:rsidRPr="6F5D6048">
        <w:rPr>
          <w:rFonts w:ascii="Arial" w:hAnsi="Arial" w:cs="Arial"/>
          <w:b/>
          <w:bCs/>
          <w:sz w:val="28"/>
          <w:szCs w:val="28"/>
        </w:rPr>
        <w:t>.</w:t>
      </w:r>
      <w:r w:rsidR="007C4191" w:rsidRPr="6F5D6048">
        <w:rPr>
          <w:rFonts w:ascii="Arial" w:hAnsi="Arial" w:cs="Arial"/>
          <w:b/>
          <w:bCs/>
          <w:sz w:val="28"/>
          <w:szCs w:val="28"/>
        </w:rPr>
        <w:t xml:space="preserve"> </w:t>
      </w:r>
      <w:r w:rsidR="007C4191" w:rsidRPr="6F5D6048">
        <w:rPr>
          <w:rFonts w:ascii="Arial" w:hAnsi="Arial" w:cs="Arial"/>
        </w:rPr>
        <w:t>Be sure to also familiarize yourself with the Department of Psychology, Sociology, and Social Work (</w:t>
      </w:r>
      <w:hyperlink r:id="rId9">
        <w:r w:rsidR="00AF778B" w:rsidRPr="6F5D6048">
          <w:rPr>
            <w:rStyle w:val="Hyperlink"/>
            <w:rFonts w:ascii="Arial" w:hAnsi="Arial" w:cs="Arial"/>
          </w:rPr>
          <w:t>Department of Psychology, Sociology, and Social Work | WTAMU</w:t>
        </w:r>
      </w:hyperlink>
      <w:r w:rsidR="00AF778B" w:rsidRPr="6F5D6048">
        <w:rPr>
          <w:rFonts w:ascii="Arial" w:hAnsi="Arial" w:cs="Arial"/>
        </w:rPr>
        <w:t>) and Graduate School (</w:t>
      </w:r>
      <w:hyperlink r:id="rId10">
        <w:r w:rsidR="00AF778B" w:rsidRPr="6F5D6048">
          <w:rPr>
            <w:rStyle w:val="Hyperlink"/>
            <w:rFonts w:ascii="Arial" w:hAnsi="Arial" w:cs="Arial"/>
          </w:rPr>
          <w:t>Graduate School | WTAMU</w:t>
        </w:r>
      </w:hyperlink>
      <w:r w:rsidR="00AF778B" w:rsidRPr="6F5D6048">
        <w:rPr>
          <w:rFonts w:ascii="Arial" w:hAnsi="Arial" w:cs="Arial"/>
        </w:rPr>
        <w:t xml:space="preserve">) websites. </w:t>
      </w:r>
      <w:r w:rsidR="00855582" w:rsidRPr="6F5D6048">
        <w:rPr>
          <w:rFonts w:ascii="Arial" w:hAnsi="Arial" w:cs="Arial"/>
        </w:rPr>
        <w:t xml:space="preserve">You should carefully read the information on these websites to be fully informed of all important requirements. </w:t>
      </w:r>
    </w:p>
    <w:p w14:paraId="53A5CA90" w14:textId="36CFF868" w:rsidR="00115D8E" w:rsidRDefault="003B50BE" w:rsidP="0023583D">
      <w:pPr>
        <w:rPr>
          <w:rFonts w:ascii="Arial" w:hAnsi="Arial" w:cs="Arial"/>
        </w:rPr>
      </w:pPr>
      <w:r>
        <w:rPr>
          <w:rFonts w:ascii="Arial" w:hAnsi="Arial" w:cs="Arial"/>
        </w:rPr>
        <w:t>Once admitted to our program, a</w:t>
      </w:r>
      <w:r w:rsidR="00115D8E">
        <w:rPr>
          <w:rFonts w:ascii="Arial" w:hAnsi="Arial" w:cs="Arial"/>
        </w:rPr>
        <w:t>n electronic copy of this handbook will be emailed to all incoming students at the beginning of the academic year to request a signature.</w:t>
      </w:r>
      <w:r w:rsidR="00396F29">
        <w:rPr>
          <w:rFonts w:ascii="Arial" w:hAnsi="Arial" w:cs="Arial"/>
        </w:rPr>
        <w:t xml:space="preserve"> All students will be required to provide an electronic signature (found on the last page of this document) to confirm that they have received, read, and agree to the policies and procedures outlined in the handbook</w:t>
      </w:r>
      <w:r w:rsidR="00115D8E">
        <w:rPr>
          <w:rFonts w:ascii="Arial" w:hAnsi="Arial" w:cs="Arial"/>
        </w:rPr>
        <w:t>. An in-person orientation session will also be held at the beginning of the academic year for all incoming graduate students to address any potential question</w:t>
      </w:r>
      <w:r w:rsidR="001237B6">
        <w:rPr>
          <w:rFonts w:ascii="Arial" w:hAnsi="Arial" w:cs="Arial"/>
        </w:rPr>
        <w:t xml:space="preserve">s students may have </w:t>
      </w:r>
      <w:r w:rsidR="00115D8E">
        <w:rPr>
          <w:rFonts w:ascii="Arial" w:hAnsi="Arial" w:cs="Arial"/>
        </w:rPr>
        <w:t xml:space="preserve">about the program or the handbook. </w:t>
      </w:r>
    </w:p>
    <w:p w14:paraId="5B460D10" w14:textId="77777777" w:rsidR="001262D6" w:rsidRPr="000344DD" w:rsidRDefault="001262D6" w:rsidP="00567050">
      <w:pPr>
        <w:rPr>
          <w:rFonts w:ascii="Arial" w:hAnsi="Arial" w:cs="Arial"/>
          <w:sz w:val="28"/>
          <w:szCs w:val="28"/>
        </w:rPr>
      </w:pPr>
    </w:p>
    <w:p w14:paraId="63E2EC55" w14:textId="7DAEF81A" w:rsidR="00115D8E" w:rsidRDefault="008261C7" w:rsidP="00174517">
      <w:pPr>
        <w:jc w:val="center"/>
        <w:rPr>
          <w:rFonts w:ascii="Arial" w:hAnsi="Arial" w:cs="Arial"/>
          <w:b/>
          <w:bCs/>
          <w:sz w:val="28"/>
          <w:szCs w:val="28"/>
        </w:rPr>
      </w:pPr>
      <w:r>
        <w:rPr>
          <w:rFonts w:ascii="Arial" w:hAnsi="Arial" w:cs="Arial"/>
          <w:b/>
          <w:bCs/>
          <w:sz w:val="28"/>
          <w:szCs w:val="28"/>
        </w:rPr>
        <w:t>Program Overview and Goals</w:t>
      </w:r>
    </w:p>
    <w:p w14:paraId="559A3CCE" w14:textId="11538869" w:rsidR="008261C7" w:rsidRDefault="00BE4551" w:rsidP="008261C7">
      <w:pPr>
        <w:rPr>
          <w:rFonts w:ascii="Arial" w:hAnsi="Arial" w:cs="Arial"/>
        </w:rPr>
      </w:pPr>
      <w:r w:rsidRPr="6F5D6048">
        <w:rPr>
          <w:rFonts w:ascii="Arial" w:hAnsi="Arial" w:cs="Arial"/>
        </w:rPr>
        <w:t xml:space="preserve">Our program offers a Master of Arts (M.A.) </w:t>
      </w:r>
      <w:r w:rsidR="0B4D69CC" w:rsidRPr="6F5D6048">
        <w:rPr>
          <w:rFonts w:ascii="Arial" w:hAnsi="Arial" w:cs="Arial"/>
        </w:rPr>
        <w:t>degree,</w:t>
      </w:r>
      <w:r w:rsidRPr="6F5D6048">
        <w:rPr>
          <w:rFonts w:ascii="Arial" w:hAnsi="Arial" w:cs="Arial"/>
        </w:rPr>
        <w:t xml:space="preserve"> emphasizing the development of a strong foundation in general psychology. The program requires a total of 42 credit hours to graduate. Our program offers both a thesis and non-thesis option. The thesis option is primarily for students wanting to pursue doctoral studies following graduation from our program. The non-thesis option is more flexible and is tailored for those students who do not require training in research and are motivated to begin their professional career following their M.A. degree.</w:t>
      </w:r>
      <w:r w:rsidR="00112148" w:rsidRPr="6F5D6048">
        <w:rPr>
          <w:rFonts w:ascii="Arial" w:hAnsi="Arial" w:cs="Arial"/>
        </w:rPr>
        <w:t xml:space="preserve"> </w:t>
      </w:r>
      <w:r w:rsidR="00C24C2B" w:rsidRPr="6F5D6048">
        <w:rPr>
          <w:rFonts w:ascii="Arial" w:hAnsi="Arial" w:cs="Arial"/>
        </w:rPr>
        <w:t>Both tracks are designed to prepare students for a wide range of career opportunities in academic, clinical, and applied settings.</w:t>
      </w:r>
    </w:p>
    <w:p w14:paraId="16876F6F" w14:textId="545C1049" w:rsidR="00106BB5" w:rsidRDefault="00E44B98" w:rsidP="008261C7">
      <w:pPr>
        <w:rPr>
          <w:rFonts w:ascii="Arial" w:hAnsi="Arial" w:cs="Arial"/>
        </w:rPr>
      </w:pPr>
      <w:r>
        <w:rPr>
          <w:rFonts w:ascii="Arial" w:hAnsi="Arial" w:cs="Arial"/>
        </w:rPr>
        <w:t xml:space="preserve">The main goals of our graduate program </w:t>
      </w:r>
      <w:r w:rsidR="00E03303">
        <w:rPr>
          <w:rFonts w:ascii="Arial" w:hAnsi="Arial" w:cs="Arial"/>
        </w:rPr>
        <w:t>are</w:t>
      </w:r>
      <w:r>
        <w:rPr>
          <w:rFonts w:ascii="Arial" w:hAnsi="Arial" w:cs="Arial"/>
        </w:rPr>
        <w:t xml:space="preserve"> to develop competent researchers, and applied practitioners by helping students</w:t>
      </w:r>
      <w:r w:rsidR="00E83377" w:rsidRPr="00E83377">
        <w:rPr>
          <w:rFonts w:ascii="Arial" w:hAnsi="Arial" w:cs="Arial"/>
        </w:rPr>
        <w:t xml:space="preserve"> gain a strong understanding of core areas of </w:t>
      </w:r>
      <w:r w:rsidR="00E83377" w:rsidRPr="00E83377">
        <w:rPr>
          <w:rFonts w:ascii="Arial" w:hAnsi="Arial" w:cs="Arial"/>
        </w:rPr>
        <w:lastRenderedPageBreak/>
        <w:t xml:space="preserve">psychology, achieve proficiency in statistics, research methods, and psychological measurement, and complete either original research through the thesis track or comprehensive applied training through the non-thesis track. </w:t>
      </w:r>
      <w:r w:rsidR="00F3782A">
        <w:rPr>
          <w:rFonts w:ascii="Arial" w:hAnsi="Arial" w:cs="Arial"/>
        </w:rPr>
        <w:t>Also</w:t>
      </w:r>
      <w:r w:rsidR="009306F2">
        <w:rPr>
          <w:rFonts w:ascii="Arial" w:hAnsi="Arial" w:cs="Arial"/>
        </w:rPr>
        <w:t xml:space="preserve">, the goal of this program is to </w:t>
      </w:r>
      <w:r w:rsidR="00E83377" w:rsidRPr="00E83377">
        <w:rPr>
          <w:rFonts w:ascii="Arial" w:hAnsi="Arial" w:cs="Arial"/>
        </w:rPr>
        <w:t xml:space="preserve">foster well-rounded psychologists prepared for diverse career paths by enhancing competencies in assessment, intervention, and program evaluation; promoting strong communication, ethical decision-making, and collaboration skills; and equipping students for success in </w:t>
      </w:r>
      <w:r w:rsidR="00F3782A">
        <w:rPr>
          <w:rFonts w:ascii="Arial" w:hAnsi="Arial" w:cs="Arial"/>
        </w:rPr>
        <w:t>an academic profession</w:t>
      </w:r>
      <w:r w:rsidR="00E83377" w:rsidRPr="00E83377">
        <w:rPr>
          <w:rFonts w:ascii="Arial" w:hAnsi="Arial" w:cs="Arial"/>
        </w:rPr>
        <w:t>, professional practice, or advanced graduate studies.</w:t>
      </w:r>
    </w:p>
    <w:p w14:paraId="3FB9A7C6" w14:textId="77777777" w:rsidR="00106BB5" w:rsidRDefault="00106BB5" w:rsidP="008261C7">
      <w:pPr>
        <w:rPr>
          <w:rFonts w:ascii="Arial" w:hAnsi="Arial" w:cs="Arial"/>
          <w:i/>
          <w:iCs/>
        </w:rPr>
      </w:pPr>
      <w:r>
        <w:rPr>
          <w:rFonts w:ascii="Arial" w:hAnsi="Arial" w:cs="Arial"/>
          <w:i/>
          <w:iCs/>
        </w:rPr>
        <w:t>Time Limit</w:t>
      </w:r>
    </w:p>
    <w:p w14:paraId="751DC023" w14:textId="285E5CDD" w:rsidR="00BC2D53" w:rsidRDefault="00106BB5" w:rsidP="008261C7">
      <w:pPr>
        <w:rPr>
          <w:rFonts w:ascii="Arial" w:hAnsi="Arial" w:cs="Arial"/>
        </w:rPr>
      </w:pPr>
      <w:r>
        <w:rPr>
          <w:rFonts w:ascii="Arial" w:hAnsi="Arial" w:cs="Arial"/>
        </w:rPr>
        <w:t>The master’s program is designed for completion in 2 years</w:t>
      </w:r>
      <w:r w:rsidR="0031000B">
        <w:rPr>
          <w:rFonts w:ascii="Arial" w:hAnsi="Arial" w:cs="Arial"/>
        </w:rPr>
        <w:t xml:space="preserve">. </w:t>
      </w:r>
      <w:r>
        <w:rPr>
          <w:rFonts w:ascii="Arial" w:hAnsi="Arial" w:cs="Arial"/>
        </w:rPr>
        <w:t xml:space="preserve">Tenure in the program </w:t>
      </w:r>
      <w:r>
        <w:rPr>
          <w:rFonts w:ascii="Arial" w:hAnsi="Arial" w:cs="Arial"/>
          <w:u w:val="single"/>
        </w:rPr>
        <w:t>cannot</w:t>
      </w:r>
      <w:r>
        <w:rPr>
          <w:rFonts w:ascii="Arial" w:hAnsi="Arial" w:cs="Arial"/>
        </w:rPr>
        <w:t xml:space="preserve"> extend beyond 6 years from the date of admission unless approved by the University. A petition must be submitted to the Graduate School office and is available from that office.  </w:t>
      </w:r>
    </w:p>
    <w:p w14:paraId="46BB3A92" w14:textId="7E60AA83" w:rsidR="00354474" w:rsidRDefault="00276844" w:rsidP="008261C7">
      <w:pPr>
        <w:rPr>
          <w:rFonts w:ascii="Arial" w:hAnsi="Arial" w:cs="Arial"/>
          <w:i/>
          <w:iCs/>
        </w:rPr>
      </w:pPr>
      <w:r>
        <w:rPr>
          <w:rFonts w:ascii="Arial" w:hAnsi="Arial" w:cs="Arial"/>
          <w:i/>
          <w:iCs/>
        </w:rPr>
        <w:t>Study plan</w:t>
      </w:r>
    </w:p>
    <w:p w14:paraId="0AFA17C0" w14:textId="73C8B6DA" w:rsidR="00EA57B1" w:rsidRDefault="00276844" w:rsidP="008261C7">
      <w:pPr>
        <w:rPr>
          <w:rFonts w:ascii="Arial" w:hAnsi="Arial" w:cs="Arial"/>
        </w:rPr>
      </w:pPr>
      <w:r>
        <w:rPr>
          <w:rFonts w:ascii="Arial" w:hAnsi="Arial" w:cs="Arial"/>
        </w:rPr>
        <w:t xml:space="preserve">The </w:t>
      </w:r>
      <w:r w:rsidR="002B56D2">
        <w:rPr>
          <w:rFonts w:ascii="Arial" w:hAnsi="Arial" w:cs="Arial"/>
        </w:rPr>
        <w:t>study</w:t>
      </w:r>
      <w:r>
        <w:rPr>
          <w:rFonts w:ascii="Arial" w:hAnsi="Arial" w:cs="Arial"/>
        </w:rPr>
        <w:t xml:space="preserve"> plan</w:t>
      </w:r>
      <w:r w:rsidR="00354474">
        <w:rPr>
          <w:rFonts w:ascii="Arial" w:hAnsi="Arial" w:cs="Arial"/>
        </w:rPr>
        <w:t xml:space="preserve"> serves as a program-planning document outlining degree requirements for each student. Once admitted to the program, the student will need to meet with the director of graduate studies so that a degree of information form can be completed. Once submitted, a degree plan will be filed by the graduate school. Once filed, the student is expected </w:t>
      </w:r>
      <w:r w:rsidR="00AB665F">
        <w:rPr>
          <w:rFonts w:ascii="Arial" w:hAnsi="Arial" w:cs="Arial"/>
        </w:rPr>
        <w:t xml:space="preserve">to complete all coursework and other requirements. Changes to the degree plan may </w:t>
      </w:r>
      <w:r w:rsidR="009306F2">
        <w:rPr>
          <w:rFonts w:ascii="Arial" w:hAnsi="Arial" w:cs="Arial"/>
        </w:rPr>
        <w:t xml:space="preserve">be made with permission from the </w:t>
      </w:r>
      <w:r w:rsidR="00381129">
        <w:rPr>
          <w:rFonts w:ascii="Arial" w:hAnsi="Arial" w:cs="Arial"/>
        </w:rPr>
        <w:t xml:space="preserve">director of graduate studies.  </w:t>
      </w:r>
    </w:p>
    <w:p w14:paraId="1126D7A8" w14:textId="77777777" w:rsidR="00EA57B1" w:rsidRDefault="00EA57B1" w:rsidP="008261C7">
      <w:pPr>
        <w:rPr>
          <w:rFonts w:ascii="Arial" w:hAnsi="Arial" w:cs="Arial"/>
        </w:rPr>
      </w:pPr>
    </w:p>
    <w:p w14:paraId="0CC8409D" w14:textId="661E5A0A" w:rsidR="00EA57B1" w:rsidRDefault="00EA57B1" w:rsidP="00EA57B1">
      <w:pPr>
        <w:jc w:val="center"/>
        <w:rPr>
          <w:rFonts w:ascii="Arial" w:hAnsi="Arial" w:cs="Arial"/>
          <w:b/>
          <w:bCs/>
        </w:rPr>
      </w:pPr>
      <w:r>
        <w:rPr>
          <w:rFonts w:ascii="Arial" w:hAnsi="Arial" w:cs="Arial"/>
          <w:b/>
          <w:bCs/>
        </w:rPr>
        <w:t>Program Requirements</w:t>
      </w:r>
    </w:p>
    <w:p w14:paraId="7A9F0151" w14:textId="4AA648F5" w:rsidR="006A592C" w:rsidRDefault="006A592C" w:rsidP="006A592C">
      <w:pPr>
        <w:rPr>
          <w:rFonts w:ascii="Arial" w:hAnsi="Arial" w:cs="Arial"/>
        </w:rPr>
      </w:pPr>
      <w:r>
        <w:rPr>
          <w:rFonts w:ascii="Arial" w:hAnsi="Arial" w:cs="Arial"/>
        </w:rPr>
        <w:t xml:space="preserve">The Psychology program offers either a thesis or non-thesis track to the M.A. degree. Both programs require that the graduate student successfully complete specific core courses to obtain the M.A. degree. The following section describes the required core courses, the two degrees offered, and the Psychology program and Graduate School requirements for each degree. </w:t>
      </w:r>
    </w:p>
    <w:p w14:paraId="2BA40016" w14:textId="172B6B91" w:rsidR="005349CC" w:rsidRDefault="005349CC" w:rsidP="006A592C">
      <w:pPr>
        <w:rPr>
          <w:rFonts w:ascii="Arial" w:hAnsi="Arial" w:cs="Arial"/>
          <w:i/>
          <w:iCs/>
        </w:rPr>
      </w:pPr>
      <w:r>
        <w:rPr>
          <w:rFonts w:ascii="Arial" w:hAnsi="Arial" w:cs="Arial"/>
          <w:i/>
          <w:iCs/>
        </w:rPr>
        <w:t xml:space="preserve">Core Classes </w:t>
      </w:r>
    </w:p>
    <w:p w14:paraId="2A4BBCD2" w14:textId="1A649C7F" w:rsidR="005349CC" w:rsidRDefault="00247596" w:rsidP="006A592C">
      <w:pPr>
        <w:rPr>
          <w:rFonts w:ascii="Arial" w:hAnsi="Arial" w:cs="Arial"/>
        </w:rPr>
      </w:pPr>
      <w:r>
        <w:rPr>
          <w:rFonts w:ascii="Arial" w:hAnsi="Arial" w:cs="Arial"/>
        </w:rPr>
        <w:t xml:space="preserve">All students </w:t>
      </w:r>
      <w:r w:rsidR="00656D95">
        <w:rPr>
          <w:rFonts w:ascii="Arial" w:hAnsi="Arial" w:cs="Arial"/>
        </w:rPr>
        <w:t>are required to take the following courses:</w:t>
      </w:r>
    </w:p>
    <w:p w14:paraId="0FA06353" w14:textId="0C24E867" w:rsidR="00656D95" w:rsidRDefault="00761CBA" w:rsidP="006A592C">
      <w:pPr>
        <w:rPr>
          <w:rFonts w:ascii="Arial" w:hAnsi="Arial" w:cs="Arial"/>
          <w:b/>
          <w:bCs/>
        </w:rPr>
      </w:pPr>
      <w:r>
        <w:rPr>
          <w:rFonts w:ascii="Arial" w:hAnsi="Arial" w:cs="Arial"/>
        </w:rPr>
        <w:t>PSYC 6310-</w:t>
      </w:r>
      <w:r>
        <w:rPr>
          <w:rFonts w:ascii="Arial" w:hAnsi="Arial" w:cs="Arial"/>
          <w:b/>
          <w:bCs/>
        </w:rPr>
        <w:t>Advanced Statistics</w:t>
      </w:r>
    </w:p>
    <w:p w14:paraId="00DB2EB2" w14:textId="7B779F9D" w:rsidR="00761CBA" w:rsidRDefault="00761CBA" w:rsidP="006A592C">
      <w:pPr>
        <w:rPr>
          <w:rFonts w:ascii="Arial" w:hAnsi="Arial" w:cs="Arial"/>
          <w:b/>
          <w:bCs/>
        </w:rPr>
      </w:pPr>
      <w:r>
        <w:rPr>
          <w:rFonts w:ascii="Arial" w:hAnsi="Arial" w:cs="Arial"/>
        </w:rPr>
        <w:t>PSYC 6311-</w:t>
      </w:r>
      <w:r w:rsidR="000B73DB">
        <w:rPr>
          <w:rFonts w:ascii="Arial" w:hAnsi="Arial" w:cs="Arial"/>
          <w:b/>
          <w:bCs/>
        </w:rPr>
        <w:t>Research Methods</w:t>
      </w:r>
    </w:p>
    <w:p w14:paraId="45D3768F" w14:textId="11124D22" w:rsidR="000B73DB" w:rsidRDefault="000B73DB" w:rsidP="006A592C">
      <w:pPr>
        <w:rPr>
          <w:rFonts w:ascii="Arial" w:hAnsi="Arial" w:cs="Arial"/>
          <w:b/>
          <w:bCs/>
        </w:rPr>
      </w:pPr>
      <w:r>
        <w:rPr>
          <w:rFonts w:ascii="Arial" w:hAnsi="Arial" w:cs="Arial"/>
        </w:rPr>
        <w:t>PSYC 6312-</w:t>
      </w:r>
      <w:r>
        <w:rPr>
          <w:rFonts w:ascii="Arial" w:hAnsi="Arial" w:cs="Arial"/>
          <w:b/>
          <w:bCs/>
        </w:rPr>
        <w:t>Seminar in Biopsychology</w:t>
      </w:r>
    </w:p>
    <w:p w14:paraId="70535DD3" w14:textId="419FC7CA" w:rsidR="000B73DB" w:rsidRDefault="000B73DB" w:rsidP="006A592C">
      <w:pPr>
        <w:rPr>
          <w:rFonts w:ascii="Arial" w:hAnsi="Arial" w:cs="Arial"/>
          <w:b/>
          <w:bCs/>
        </w:rPr>
      </w:pPr>
      <w:r>
        <w:rPr>
          <w:rFonts w:ascii="Arial" w:hAnsi="Arial" w:cs="Arial"/>
        </w:rPr>
        <w:t>PSYC 6313-</w:t>
      </w:r>
      <w:r>
        <w:rPr>
          <w:rFonts w:ascii="Arial" w:hAnsi="Arial" w:cs="Arial"/>
          <w:b/>
          <w:bCs/>
        </w:rPr>
        <w:t>Seminar in Learning</w:t>
      </w:r>
    </w:p>
    <w:p w14:paraId="57C03DF9" w14:textId="0F3A7C25" w:rsidR="000B73DB" w:rsidRDefault="000B73DB" w:rsidP="006A592C">
      <w:pPr>
        <w:rPr>
          <w:rFonts w:ascii="Arial" w:hAnsi="Arial" w:cs="Arial"/>
          <w:b/>
          <w:bCs/>
        </w:rPr>
      </w:pPr>
      <w:r>
        <w:rPr>
          <w:rFonts w:ascii="Arial" w:hAnsi="Arial" w:cs="Arial"/>
        </w:rPr>
        <w:lastRenderedPageBreak/>
        <w:t>PSYC 6314-</w:t>
      </w:r>
      <w:r>
        <w:rPr>
          <w:rFonts w:ascii="Arial" w:hAnsi="Arial" w:cs="Arial"/>
          <w:b/>
          <w:bCs/>
        </w:rPr>
        <w:t>Philosophy of Science</w:t>
      </w:r>
    </w:p>
    <w:p w14:paraId="4C64EC14" w14:textId="25036E8B" w:rsidR="000B73DB" w:rsidRDefault="000B73DB" w:rsidP="006A592C">
      <w:pPr>
        <w:rPr>
          <w:rFonts w:ascii="Arial" w:hAnsi="Arial" w:cs="Arial"/>
          <w:b/>
          <w:bCs/>
        </w:rPr>
      </w:pPr>
      <w:r>
        <w:rPr>
          <w:rFonts w:ascii="Arial" w:hAnsi="Arial" w:cs="Arial"/>
        </w:rPr>
        <w:t>PSYC 6315-</w:t>
      </w:r>
      <w:r>
        <w:rPr>
          <w:rFonts w:ascii="Arial" w:hAnsi="Arial" w:cs="Arial"/>
          <w:b/>
          <w:bCs/>
        </w:rPr>
        <w:t>Social/Cultural Psychology</w:t>
      </w:r>
    </w:p>
    <w:p w14:paraId="1D230AAC" w14:textId="3C92B47B" w:rsidR="000B73DB" w:rsidRDefault="000B73DB" w:rsidP="006A592C">
      <w:pPr>
        <w:rPr>
          <w:rFonts w:ascii="Arial" w:hAnsi="Arial" w:cs="Arial"/>
          <w:b/>
          <w:bCs/>
        </w:rPr>
      </w:pPr>
      <w:r>
        <w:rPr>
          <w:rFonts w:ascii="Arial" w:hAnsi="Arial" w:cs="Arial"/>
        </w:rPr>
        <w:t>PSYC 6316-</w:t>
      </w:r>
      <w:r>
        <w:rPr>
          <w:rFonts w:ascii="Arial" w:hAnsi="Arial" w:cs="Arial"/>
          <w:b/>
          <w:bCs/>
        </w:rPr>
        <w:t>Motivation and Emotion</w:t>
      </w:r>
    </w:p>
    <w:p w14:paraId="40EBA8C3" w14:textId="2AAAFAF0" w:rsidR="000B73DB" w:rsidRDefault="000B73DB" w:rsidP="000B73DB">
      <w:pPr>
        <w:rPr>
          <w:rFonts w:ascii="Arial" w:hAnsi="Arial" w:cs="Arial"/>
          <w:b/>
          <w:bCs/>
        </w:rPr>
      </w:pPr>
      <w:r>
        <w:rPr>
          <w:rFonts w:ascii="Arial" w:hAnsi="Arial" w:cs="Arial"/>
        </w:rPr>
        <w:t>PSYC 6340-</w:t>
      </w:r>
      <w:r>
        <w:rPr>
          <w:rFonts w:ascii="Arial" w:hAnsi="Arial" w:cs="Arial"/>
          <w:b/>
          <w:bCs/>
        </w:rPr>
        <w:t xml:space="preserve">Seminar in Human Development </w:t>
      </w:r>
    </w:p>
    <w:p w14:paraId="17EBB1DA" w14:textId="4410A2EA" w:rsidR="004A2D2D" w:rsidRDefault="004A2D2D" w:rsidP="000B73DB">
      <w:pPr>
        <w:rPr>
          <w:rFonts w:ascii="Arial" w:hAnsi="Arial" w:cs="Arial"/>
        </w:rPr>
      </w:pPr>
      <w:r>
        <w:rPr>
          <w:rFonts w:ascii="Arial" w:hAnsi="Arial" w:cs="Arial"/>
        </w:rPr>
        <w:t xml:space="preserve">PSYC 6301: </w:t>
      </w:r>
      <w:r>
        <w:rPr>
          <w:rFonts w:ascii="Arial" w:hAnsi="Arial" w:cs="Arial"/>
          <w:b/>
          <w:bCs/>
        </w:rPr>
        <w:t>Thesis.</w:t>
      </w:r>
      <w:r>
        <w:rPr>
          <w:rFonts w:ascii="Arial" w:hAnsi="Arial" w:cs="Arial"/>
        </w:rPr>
        <w:t xml:space="preserve"> This course is designed for students who wish to pursue the thesis track for the M.A. degree</w:t>
      </w:r>
    </w:p>
    <w:p w14:paraId="2C6E07DD" w14:textId="4AC76994" w:rsidR="004A2D2D" w:rsidRPr="004A2D2D" w:rsidRDefault="004A2D2D" w:rsidP="000B73DB">
      <w:pPr>
        <w:rPr>
          <w:rFonts w:ascii="Arial" w:hAnsi="Arial" w:cs="Arial"/>
        </w:rPr>
      </w:pPr>
      <w:r>
        <w:rPr>
          <w:rFonts w:ascii="Arial" w:hAnsi="Arial" w:cs="Arial"/>
        </w:rPr>
        <w:t xml:space="preserve">PSYC 6302: </w:t>
      </w:r>
      <w:r>
        <w:rPr>
          <w:rFonts w:ascii="Arial" w:hAnsi="Arial" w:cs="Arial"/>
          <w:b/>
          <w:bCs/>
        </w:rPr>
        <w:t>Thesis.</w:t>
      </w:r>
      <w:r>
        <w:rPr>
          <w:rFonts w:ascii="Arial" w:hAnsi="Arial" w:cs="Arial"/>
        </w:rPr>
        <w:t xml:space="preserve"> This course is designed for students who wish to pursue the thesis track for the M.A. degree.</w:t>
      </w:r>
    </w:p>
    <w:p w14:paraId="2467D1C6" w14:textId="77777777" w:rsidR="00A13F1B" w:rsidRDefault="00A13F1B" w:rsidP="000B73DB">
      <w:pPr>
        <w:rPr>
          <w:rFonts w:ascii="Arial" w:hAnsi="Arial" w:cs="Arial"/>
          <w:b/>
          <w:bCs/>
        </w:rPr>
      </w:pPr>
    </w:p>
    <w:p w14:paraId="77F13FA1" w14:textId="7D465D5B" w:rsidR="000B73DB" w:rsidRPr="009D468E" w:rsidRDefault="009D468E" w:rsidP="000B73DB">
      <w:pPr>
        <w:rPr>
          <w:rFonts w:ascii="Arial" w:hAnsi="Arial" w:cs="Arial"/>
          <w:i/>
          <w:iCs/>
        </w:rPr>
      </w:pPr>
      <w:r>
        <w:rPr>
          <w:rFonts w:ascii="Arial" w:hAnsi="Arial" w:cs="Arial"/>
          <w:i/>
          <w:iCs/>
        </w:rPr>
        <w:t>Psychology Electives</w:t>
      </w:r>
    </w:p>
    <w:p w14:paraId="4F307757" w14:textId="44D66613" w:rsidR="00EA57B1" w:rsidRDefault="00A13F1B" w:rsidP="00EA57B1">
      <w:pPr>
        <w:rPr>
          <w:rFonts w:ascii="Arial" w:hAnsi="Arial" w:cs="Arial"/>
        </w:rPr>
      </w:pPr>
      <w:r w:rsidRPr="6F5D6048">
        <w:rPr>
          <w:rFonts w:ascii="Arial" w:hAnsi="Arial" w:cs="Arial"/>
        </w:rPr>
        <w:t xml:space="preserve">In addition to core classes, students will need to complete 6 hours of psychology electives. An additional 6 hours of electives are </w:t>
      </w:r>
      <w:r w:rsidR="287C5146" w:rsidRPr="6F5D6048">
        <w:rPr>
          <w:rFonts w:ascii="Arial" w:hAnsi="Arial" w:cs="Arial"/>
        </w:rPr>
        <w:t>required,</w:t>
      </w:r>
      <w:r w:rsidRPr="6F5D6048">
        <w:rPr>
          <w:rFonts w:ascii="Arial" w:hAnsi="Arial" w:cs="Arial"/>
        </w:rPr>
        <w:t xml:space="preserve"> but these may come from outside of psychology. </w:t>
      </w:r>
    </w:p>
    <w:p w14:paraId="58C26EBF" w14:textId="5B7630DF" w:rsidR="009A4831" w:rsidRDefault="004A2D2D" w:rsidP="00EA57B1">
      <w:pPr>
        <w:rPr>
          <w:rFonts w:ascii="Arial" w:hAnsi="Arial" w:cs="Arial"/>
          <w:b/>
          <w:bCs/>
          <w:i/>
          <w:iCs/>
        </w:rPr>
      </w:pPr>
      <w:r w:rsidRPr="004A2D2D">
        <w:rPr>
          <w:rFonts w:ascii="Arial" w:hAnsi="Arial" w:cs="Arial"/>
          <w:b/>
          <w:bCs/>
          <w:i/>
          <w:iCs/>
        </w:rPr>
        <w:t>42-Hour</w:t>
      </w:r>
      <w:r>
        <w:rPr>
          <w:rFonts w:ascii="Arial" w:hAnsi="Arial" w:cs="Arial"/>
          <w:b/>
          <w:bCs/>
          <w:i/>
          <w:iCs/>
        </w:rPr>
        <w:t xml:space="preserve"> Thesis Program</w:t>
      </w:r>
    </w:p>
    <w:p w14:paraId="3B1637F2" w14:textId="06AB09EF" w:rsidR="004A2D2D" w:rsidRDefault="0066737E" w:rsidP="00EA57B1">
      <w:pPr>
        <w:rPr>
          <w:rFonts w:ascii="Arial" w:hAnsi="Arial" w:cs="Arial"/>
        </w:rPr>
      </w:pPr>
      <w:r w:rsidRPr="6F5D6048">
        <w:rPr>
          <w:rFonts w:ascii="Arial" w:hAnsi="Arial" w:cs="Arial"/>
        </w:rPr>
        <w:t xml:space="preserve">To fulfill this program of </w:t>
      </w:r>
      <w:r w:rsidR="4099D213" w:rsidRPr="6F5D6048">
        <w:rPr>
          <w:rFonts w:ascii="Arial" w:hAnsi="Arial" w:cs="Arial"/>
        </w:rPr>
        <w:t>study,</w:t>
      </w:r>
      <w:r w:rsidRPr="6F5D6048">
        <w:rPr>
          <w:rFonts w:ascii="Arial" w:hAnsi="Arial" w:cs="Arial"/>
        </w:rPr>
        <w:t xml:space="preserve"> the graduate student must complete all core classes (including PSYC 6301 and PSYC 6302) as well as 12 elective credit hours. You should begin thinking about the thesis from the time you enroll in your first graduate course. Planning for the thesis course sequence must be made much in advance of enrolling. A challenging aspect of the </w:t>
      </w:r>
      <w:r w:rsidR="006E2BBA" w:rsidRPr="6F5D6048">
        <w:rPr>
          <w:rFonts w:ascii="Arial" w:hAnsi="Arial" w:cs="Arial"/>
        </w:rPr>
        <w:t>thesis</w:t>
      </w:r>
      <w:r w:rsidRPr="6F5D6048">
        <w:rPr>
          <w:rFonts w:ascii="Arial" w:hAnsi="Arial" w:cs="Arial"/>
        </w:rPr>
        <w:t xml:space="preserve"> </w:t>
      </w:r>
      <w:r w:rsidR="002E3069" w:rsidRPr="6F5D6048">
        <w:rPr>
          <w:rFonts w:ascii="Arial" w:hAnsi="Arial" w:cs="Arial"/>
        </w:rPr>
        <w:t>is</w:t>
      </w:r>
      <w:r w:rsidRPr="6F5D6048">
        <w:rPr>
          <w:rFonts w:ascii="Arial" w:hAnsi="Arial" w:cs="Arial"/>
        </w:rPr>
        <w:t xml:space="preserve"> coming up with a research topic, a creative endeavor that does not conform to semester boundaries. </w:t>
      </w:r>
    </w:p>
    <w:p w14:paraId="12F322D0" w14:textId="7648A862" w:rsidR="00831663" w:rsidRDefault="00297959" w:rsidP="00EA57B1">
      <w:pPr>
        <w:rPr>
          <w:rFonts w:ascii="Arial" w:hAnsi="Arial" w:cs="Arial"/>
        </w:rPr>
      </w:pPr>
      <w:r w:rsidRPr="6F5D6048">
        <w:rPr>
          <w:rFonts w:ascii="Arial" w:hAnsi="Arial" w:cs="Arial"/>
        </w:rPr>
        <w:t xml:space="preserve">Students who wish to complete a thesis should approach one of the graduate faculty </w:t>
      </w:r>
      <w:r w:rsidRPr="6F5D6048">
        <w:rPr>
          <w:rFonts w:ascii="Arial" w:hAnsi="Arial" w:cs="Arial"/>
          <w:i/>
          <w:iCs/>
        </w:rPr>
        <w:t>as early as possible</w:t>
      </w:r>
      <w:r w:rsidRPr="6F5D6048">
        <w:rPr>
          <w:rFonts w:ascii="Arial" w:hAnsi="Arial" w:cs="Arial"/>
        </w:rPr>
        <w:t xml:space="preserve"> (</w:t>
      </w:r>
      <w:r w:rsidR="11A3D4CC" w:rsidRPr="6F5D6048">
        <w:rPr>
          <w:rFonts w:ascii="Arial" w:hAnsi="Arial" w:cs="Arial"/>
        </w:rPr>
        <w:t>preferably in</w:t>
      </w:r>
      <w:r w:rsidRPr="6F5D6048">
        <w:rPr>
          <w:rFonts w:ascii="Arial" w:hAnsi="Arial" w:cs="Arial"/>
        </w:rPr>
        <w:t xml:space="preserve"> their first semester) so that a thesis committee may be chosen. Please be aware that once you have enrolled in PSYC 6301 you must maintain </w:t>
      </w:r>
      <w:r w:rsidRPr="6F5D6048">
        <w:rPr>
          <w:rFonts w:ascii="Arial" w:hAnsi="Arial" w:cs="Arial"/>
          <w:i/>
          <w:iCs/>
        </w:rPr>
        <w:t>“continuous enrollment”</w:t>
      </w:r>
      <w:r w:rsidRPr="6F5D6048">
        <w:rPr>
          <w:rFonts w:ascii="Arial" w:hAnsi="Arial" w:cs="Arial"/>
        </w:rPr>
        <w:t xml:space="preserve"> in a thesis course in the Fall and Spring semesters until you graduate. If you graduate in the summer, you must be enrolled in PSYC 6302 in the summer II session immediately prior to graduation. </w:t>
      </w:r>
    </w:p>
    <w:p w14:paraId="6636F1D0" w14:textId="663F76DE" w:rsidR="00D07F6D" w:rsidRDefault="00D07F6D" w:rsidP="00EA57B1">
      <w:pPr>
        <w:rPr>
          <w:rFonts w:ascii="Arial" w:hAnsi="Arial" w:cs="Arial"/>
          <w:i/>
          <w:iCs/>
        </w:rPr>
      </w:pPr>
      <w:r>
        <w:rPr>
          <w:rFonts w:ascii="Arial" w:hAnsi="Arial" w:cs="Arial"/>
          <w:i/>
          <w:iCs/>
        </w:rPr>
        <w:t>Choosing a Mentor</w:t>
      </w:r>
    </w:p>
    <w:p w14:paraId="7CFA589A" w14:textId="372F8250" w:rsidR="009C3D4D" w:rsidRPr="009C3D4D" w:rsidRDefault="008E58A8" w:rsidP="009C3D4D">
      <w:pPr>
        <w:rPr>
          <w:rFonts w:ascii="Arial" w:hAnsi="Arial" w:cs="Arial"/>
        </w:rPr>
      </w:pPr>
      <w:r>
        <w:rPr>
          <w:rFonts w:ascii="Arial" w:hAnsi="Arial" w:cs="Arial"/>
        </w:rPr>
        <w:t xml:space="preserve">Each student </w:t>
      </w:r>
      <w:r w:rsidR="00622F06">
        <w:rPr>
          <w:rFonts w:ascii="Arial" w:hAnsi="Arial" w:cs="Arial"/>
        </w:rPr>
        <w:t xml:space="preserve">should choose a thesis advisor whose research interests </w:t>
      </w:r>
      <w:r w:rsidR="006F471E">
        <w:rPr>
          <w:rFonts w:ascii="Arial" w:hAnsi="Arial" w:cs="Arial"/>
        </w:rPr>
        <w:t xml:space="preserve">align closely with their own, while also considering factors such as mentoring style, availability, and compatibility. To make an informed decision, review the psychology program’s faculty website and </w:t>
      </w:r>
      <w:r w:rsidR="009C3D4D">
        <w:rPr>
          <w:rFonts w:ascii="Arial" w:hAnsi="Arial" w:cs="Arial"/>
        </w:rPr>
        <w:t>look</w:t>
      </w:r>
      <w:r w:rsidR="006F471E">
        <w:rPr>
          <w:rFonts w:ascii="Arial" w:hAnsi="Arial" w:cs="Arial"/>
        </w:rPr>
        <w:t xml:space="preserve"> at </w:t>
      </w:r>
      <w:r w:rsidR="009C3D4D">
        <w:rPr>
          <w:rFonts w:ascii="Arial" w:hAnsi="Arial" w:cs="Arial"/>
        </w:rPr>
        <w:t>j</w:t>
      </w:r>
      <w:r w:rsidR="009C3D4D" w:rsidRPr="009C3D4D">
        <w:rPr>
          <w:rFonts w:ascii="Arial" w:hAnsi="Arial" w:cs="Arial"/>
        </w:rPr>
        <w:t>ournal publications by potential mentors.</w:t>
      </w:r>
    </w:p>
    <w:p w14:paraId="2B260D46" w14:textId="77777777" w:rsidR="009C3D4D" w:rsidRPr="009C3D4D" w:rsidRDefault="009C3D4D" w:rsidP="009C3D4D">
      <w:pPr>
        <w:rPr>
          <w:rFonts w:ascii="Arial" w:hAnsi="Arial" w:cs="Arial"/>
        </w:rPr>
      </w:pPr>
    </w:p>
    <w:p w14:paraId="6DD7FDAF" w14:textId="12CBCEF4" w:rsidR="009C3D4D" w:rsidRPr="009C3D4D" w:rsidRDefault="009C3D4D" w:rsidP="009C3D4D">
      <w:pPr>
        <w:rPr>
          <w:rFonts w:ascii="Arial" w:hAnsi="Arial" w:cs="Arial"/>
        </w:rPr>
      </w:pPr>
      <w:r w:rsidRPr="009C3D4D">
        <w:rPr>
          <w:rFonts w:ascii="Arial" w:hAnsi="Arial" w:cs="Arial"/>
        </w:rPr>
        <w:lastRenderedPageBreak/>
        <w:t>Your master’s thesis topic should fall within your mentor’s area of research expertise, as faculty generally do not advise projects outside their specialties. Your mentor will play a vital role throughout your program—offering research guidance, academic advice, and professional development support—so it’s essential to select this person carefully and thoughtfully.</w:t>
      </w:r>
    </w:p>
    <w:p w14:paraId="40C0AF51" w14:textId="77777777" w:rsidR="009C3D4D" w:rsidRPr="009C3D4D" w:rsidRDefault="009C3D4D" w:rsidP="009C3D4D">
      <w:pPr>
        <w:rPr>
          <w:rFonts w:ascii="Arial" w:hAnsi="Arial" w:cs="Arial"/>
        </w:rPr>
      </w:pPr>
      <w:r w:rsidRPr="009C3D4D">
        <w:rPr>
          <w:rFonts w:ascii="Arial" w:hAnsi="Arial" w:cs="Arial"/>
        </w:rPr>
        <w:t>Before committing, ask potential mentors to clearly outline their expectations for students in their lab. This will help you assess whether their expectations, work style, and mentoring approach align with your own. Finding a good “fit” is crucial for developing a productive and positive working relationship.</w:t>
      </w:r>
    </w:p>
    <w:p w14:paraId="7FBED3A6" w14:textId="50218A4D" w:rsidR="00D07F6D" w:rsidRDefault="009C3D4D" w:rsidP="009C3D4D">
      <w:pPr>
        <w:rPr>
          <w:rFonts w:ascii="Arial" w:hAnsi="Arial" w:cs="Arial"/>
        </w:rPr>
      </w:pPr>
      <w:r w:rsidRPr="009C3D4D">
        <w:rPr>
          <w:rFonts w:ascii="Arial" w:hAnsi="Arial" w:cs="Arial"/>
        </w:rPr>
        <w:t>Consider creating a mentoring plan together that details mutual expectations—such as meeting frequency, research milestones, and communication preferences. Additionally, speaking with current students in the mentor’s lab can provide valuable insight into their experiences and help you determine whether the lab environment is a good match for you.</w:t>
      </w:r>
    </w:p>
    <w:p w14:paraId="027D6AE8" w14:textId="6DBD13D5" w:rsidR="005B3C40" w:rsidRPr="00D07F6D" w:rsidRDefault="005B3C40" w:rsidP="009C3D4D">
      <w:pPr>
        <w:rPr>
          <w:rFonts w:ascii="Arial" w:hAnsi="Arial" w:cs="Arial"/>
        </w:rPr>
      </w:pPr>
      <w:r w:rsidRPr="005B3C40">
        <w:rPr>
          <w:rFonts w:ascii="Arial" w:hAnsi="Arial" w:cs="Arial"/>
        </w:rPr>
        <w:t xml:space="preserve">Most students work with the same mentor throughout the program. However, if your research interests shift or you find that your working styles are not compatible, you may consider changing mentors. In such cases, you should first discuss your intentions with your current mentor in a timely manner and before making any change. While it is appropriate to seek advice from peers, other faculty members, or the </w:t>
      </w:r>
      <w:r>
        <w:rPr>
          <w:rFonts w:ascii="Arial" w:hAnsi="Arial" w:cs="Arial"/>
        </w:rPr>
        <w:t>Graduate director,</w:t>
      </w:r>
      <w:r w:rsidRPr="005B3C40">
        <w:rPr>
          <w:rFonts w:ascii="Arial" w:hAnsi="Arial" w:cs="Arial"/>
        </w:rPr>
        <w:t xml:space="preserve"> you must not begin working with a new mentor until you have informed your current mentor and the change has been officially approved by the </w:t>
      </w:r>
      <w:r>
        <w:rPr>
          <w:rFonts w:ascii="Arial" w:hAnsi="Arial" w:cs="Arial"/>
        </w:rPr>
        <w:t xml:space="preserve">Graduate director. </w:t>
      </w:r>
    </w:p>
    <w:p w14:paraId="2D89C5B9" w14:textId="3B128F01" w:rsidR="00297959" w:rsidRDefault="00124B99" w:rsidP="00EA57B1">
      <w:pPr>
        <w:rPr>
          <w:rFonts w:ascii="Arial" w:hAnsi="Arial" w:cs="Arial"/>
          <w:i/>
          <w:iCs/>
        </w:rPr>
      </w:pPr>
      <w:r>
        <w:rPr>
          <w:rFonts w:ascii="Arial" w:hAnsi="Arial" w:cs="Arial"/>
          <w:i/>
          <w:iCs/>
        </w:rPr>
        <w:t>Thesis Committee</w:t>
      </w:r>
    </w:p>
    <w:p w14:paraId="1CC5154A" w14:textId="5DFCE0E7" w:rsidR="00D67EE2" w:rsidRPr="001D6412" w:rsidRDefault="00124B99" w:rsidP="00EA57B1">
      <w:pPr>
        <w:rPr>
          <w:rFonts w:ascii="Arial" w:hAnsi="Arial" w:cs="Arial"/>
        </w:rPr>
      </w:pPr>
      <w:r w:rsidRPr="6F5D6048">
        <w:rPr>
          <w:rFonts w:ascii="Arial" w:hAnsi="Arial" w:cs="Arial"/>
        </w:rPr>
        <w:t xml:space="preserve">This committee </w:t>
      </w:r>
      <w:r w:rsidR="00C42BF4" w:rsidRPr="6F5D6048">
        <w:rPr>
          <w:rFonts w:ascii="Arial" w:hAnsi="Arial" w:cs="Arial"/>
        </w:rPr>
        <w:t xml:space="preserve">consists of </w:t>
      </w:r>
      <w:r w:rsidR="001D6412" w:rsidRPr="6F5D6048">
        <w:rPr>
          <w:rFonts w:ascii="Arial" w:hAnsi="Arial" w:cs="Arial"/>
        </w:rPr>
        <w:t>four</w:t>
      </w:r>
      <w:r w:rsidR="00C42BF4" w:rsidRPr="6F5D6048">
        <w:rPr>
          <w:rFonts w:ascii="Arial" w:hAnsi="Arial" w:cs="Arial"/>
        </w:rPr>
        <w:t xml:space="preserve"> members including your thesis advisor who will serve as Chair of your committee. Two of the faculty must be full-time tenured or tenure-track members from the psychology program. The other must be an external tenured or tenure-track faculty member outside </w:t>
      </w:r>
      <w:r w:rsidR="006D44E7" w:rsidRPr="6F5D6048">
        <w:rPr>
          <w:rFonts w:ascii="Arial" w:hAnsi="Arial" w:cs="Arial"/>
        </w:rPr>
        <w:t xml:space="preserve">of the psychology program. </w:t>
      </w:r>
      <w:r w:rsidR="001D6412" w:rsidRPr="6F5D6048">
        <w:rPr>
          <w:rFonts w:ascii="Arial" w:hAnsi="Arial" w:cs="Arial"/>
        </w:rPr>
        <w:t xml:space="preserve">Committees should be selected with the advice and approval of the major professor and should include faculty members who contribute to the development of the project (by the end of Fall year one). Committee members are typically asked to read, </w:t>
      </w:r>
      <w:r w:rsidR="3EF48AAB" w:rsidRPr="6F5D6048">
        <w:rPr>
          <w:rFonts w:ascii="Arial" w:hAnsi="Arial" w:cs="Arial"/>
        </w:rPr>
        <w:t>edit,</w:t>
      </w:r>
      <w:r w:rsidR="001D6412" w:rsidRPr="6F5D6048">
        <w:rPr>
          <w:rFonts w:ascii="Arial" w:hAnsi="Arial" w:cs="Arial"/>
        </w:rPr>
        <w:t xml:space="preserve"> and make suggestions to the improvement of the project, although some take a more active role in project development. </w:t>
      </w:r>
      <w:r w:rsidR="00E02208" w:rsidRPr="6F5D6048">
        <w:rPr>
          <w:rFonts w:ascii="Arial" w:hAnsi="Arial" w:cs="Arial"/>
        </w:rPr>
        <w:t xml:space="preserve">The Graduate School requires submission of the </w:t>
      </w:r>
      <w:r w:rsidR="00E02208" w:rsidRPr="6F5D6048">
        <w:rPr>
          <w:rFonts w:ascii="Arial" w:hAnsi="Arial" w:cs="Arial"/>
          <w:b/>
          <w:bCs/>
        </w:rPr>
        <w:t>Committee Form</w:t>
      </w:r>
      <w:r w:rsidR="001D6412" w:rsidRPr="6F5D6048">
        <w:rPr>
          <w:rFonts w:ascii="Arial" w:hAnsi="Arial" w:cs="Arial"/>
        </w:rPr>
        <w:t xml:space="preserve"> with a list of the names of your committee members. </w:t>
      </w:r>
    </w:p>
    <w:p w14:paraId="51B27C04" w14:textId="2E981E09" w:rsidR="006D44E7" w:rsidRDefault="006D44E7" w:rsidP="00EA57B1">
      <w:pPr>
        <w:rPr>
          <w:rFonts w:ascii="Arial" w:hAnsi="Arial" w:cs="Arial"/>
          <w:i/>
          <w:iCs/>
        </w:rPr>
      </w:pPr>
      <w:r>
        <w:rPr>
          <w:rFonts w:ascii="Arial" w:hAnsi="Arial" w:cs="Arial"/>
          <w:i/>
          <w:iCs/>
        </w:rPr>
        <w:t>Thesis proposal</w:t>
      </w:r>
    </w:p>
    <w:p w14:paraId="2BB21230" w14:textId="76013BD6" w:rsidR="006D44E7" w:rsidRDefault="00D67EE2" w:rsidP="00EA57B1">
      <w:pPr>
        <w:rPr>
          <w:rFonts w:ascii="Arial" w:hAnsi="Arial" w:cs="Arial"/>
          <w:b/>
          <w:bCs/>
        </w:rPr>
      </w:pPr>
      <w:r>
        <w:rPr>
          <w:rFonts w:ascii="Arial" w:hAnsi="Arial" w:cs="Arial"/>
        </w:rPr>
        <w:t xml:space="preserve">The thesis proposal details the study you plan to complete, including rationale, detailed literature review, </w:t>
      </w:r>
      <w:r w:rsidR="006B28F3">
        <w:rPr>
          <w:rFonts w:ascii="Arial" w:hAnsi="Arial" w:cs="Arial"/>
        </w:rPr>
        <w:t xml:space="preserve">methodology, and proposed data analyses, and appropriate references. Your thesis advisor will help you with the preparation of this document and provide you with specific guidance regarding length and format. Drafts of your proposal </w:t>
      </w:r>
      <w:r w:rsidR="006B28F3">
        <w:rPr>
          <w:rFonts w:ascii="Arial" w:hAnsi="Arial" w:cs="Arial"/>
        </w:rPr>
        <w:lastRenderedPageBreak/>
        <w:t xml:space="preserve">should be submitted to your thesis advisor for review and editing. </w:t>
      </w:r>
      <w:r w:rsidR="006B28F3">
        <w:rPr>
          <w:rFonts w:ascii="Arial" w:hAnsi="Arial" w:cs="Arial"/>
          <w:b/>
          <w:bCs/>
        </w:rPr>
        <w:t>Only after your thesis advisor has approved your proposal, may you schedule your proposal meeting.</w:t>
      </w:r>
    </w:p>
    <w:p w14:paraId="40320EF0" w14:textId="30FA03DE" w:rsidR="006B28F3" w:rsidRDefault="006B28F3" w:rsidP="00EA57B1">
      <w:pPr>
        <w:rPr>
          <w:rFonts w:ascii="Arial" w:hAnsi="Arial" w:cs="Arial"/>
        </w:rPr>
      </w:pPr>
      <w:r>
        <w:rPr>
          <w:rFonts w:ascii="Arial" w:hAnsi="Arial" w:cs="Arial"/>
        </w:rPr>
        <w:t xml:space="preserve">Once you have been given approval from your thesis advisor, you may then submit the document to the other members of your thesis committee for review. Members of your committee should be allowed </w:t>
      </w:r>
      <w:r>
        <w:rPr>
          <w:rFonts w:ascii="Arial" w:hAnsi="Arial" w:cs="Arial"/>
          <w:b/>
          <w:bCs/>
          <w:i/>
          <w:iCs/>
        </w:rPr>
        <w:t>at least two weeks</w:t>
      </w:r>
      <w:r>
        <w:rPr>
          <w:rFonts w:ascii="Arial" w:hAnsi="Arial" w:cs="Arial"/>
        </w:rPr>
        <w:t xml:space="preserve"> to review your proposal prior to your meeting. Be cognizant that faculty are extremely busy individuals hence plan accordingly when attempting to schedule a thesis proposal meeting. </w:t>
      </w:r>
    </w:p>
    <w:p w14:paraId="19142B5E" w14:textId="687C2F5A" w:rsidR="006B28F3" w:rsidRDefault="006B28F3" w:rsidP="00EA57B1">
      <w:pPr>
        <w:rPr>
          <w:rFonts w:ascii="Arial" w:hAnsi="Arial" w:cs="Arial"/>
          <w:i/>
          <w:iCs/>
        </w:rPr>
      </w:pPr>
      <w:r>
        <w:rPr>
          <w:rFonts w:ascii="Arial" w:hAnsi="Arial" w:cs="Arial"/>
          <w:i/>
          <w:iCs/>
        </w:rPr>
        <w:t>Thesis Proposal Meeting</w:t>
      </w:r>
    </w:p>
    <w:p w14:paraId="26489755" w14:textId="762B3BAC" w:rsidR="006B28F3" w:rsidRDefault="005020C6" w:rsidP="00EA57B1">
      <w:pPr>
        <w:rPr>
          <w:rFonts w:ascii="Arial" w:hAnsi="Arial" w:cs="Arial"/>
          <w:b/>
          <w:bCs/>
        </w:rPr>
      </w:pPr>
      <w:r w:rsidRPr="6F5D6048">
        <w:rPr>
          <w:rFonts w:ascii="Arial" w:hAnsi="Arial" w:cs="Arial"/>
        </w:rPr>
        <w:t xml:space="preserve">Students should prepare a </w:t>
      </w:r>
      <w:r w:rsidR="00836E78" w:rsidRPr="6F5D6048">
        <w:rPr>
          <w:rFonts w:ascii="Arial" w:hAnsi="Arial" w:cs="Arial"/>
        </w:rPr>
        <w:t>20–30-minute</w:t>
      </w:r>
      <w:r w:rsidRPr="6F5D6048">
        <w:rPr>
          <w:rFonts w:ascii="Arial" w:hAnsi="Arial" w:cs="Arial"/>
        </w:rPr>
        <w:t xml:space="preserve"> PowerPoint presentation of their proposal. </w:t>
      </w:r>
      <w:r w:rsidR="00D231AB" w:rsidRPr="6F5D6048">
        <w:rPr>
          <w:rFonts w:ascii="Arial" w:hAnsi="Arial" w:cs="Arial"/>
        </w:rPr>
        <w:t xml:space="preserve">In this presentation, you should include a brief theoretical and empirical background, methods and procedures, and proposed data analyses. At the conclusion of your thesis proposal </w:t>
      </w:r>
      <w:r w:rsidR="0F040E69" w:rsidRPr="6F5D6048">
        <w:rPr>
          <w:rFonts w:ascii="Arial" w:hAnsi="Arial" w:cs="Arial"/>
        </w:rPr>
        <w:t>meeting,</w:t>
      </w:r>
      <w:r w:rsidR="00D231AB" w:rsidRPr="6F5D6048">
        <w:rPr>
          <w:rFonts w:ascii="Arial" w:hAnsi="Arial" w:cs="Arial"/>
        </w:rPr>
        <w:t xml:space="preserve"> your committee will either approve your thesis plan or may request changes to your proposal. </w:t>
      </w:r>
      <w:r w:rsidR="00D231AB" w:rsidRPr="6F5D6048">
        <w:rPr>
          <w:rFonts w:ascii="Arial" w:hAnsi="Arial" w:cs="Arial"/>
          <w:b/>
          <w:bCs/>
        </w:rPr>
        <w:t xml:space="preserve">You may begin data collection for your thesis only after your thesis committee approves your thesis proposal. </w:t>
      </w:r>
    </w:p>
    <w:p w14:paraId="4CE9D390" w14:textId="6EC7903E" w:rsidR="00A93351" w:rsidRDefault="00A93351" w:rsidP="00EA57B1">
      <w:pPr>
        <w:rPr>
          <w:rFonts w:ascii="Arial" w:hAnsi="Arial" w:cs="Arial"/>
        </w:rPr>
      </w:pPr>
      <w:r>
        <w:rPr>
          <w:rFonts w:ascii="Arial" w:hAnsi="Arial" w:cs="Arial"/>
        </w:rPr>
        <w:t>When reviewing the thesis proposal, the committee will evaluate the following:</w:t>
      </w:r>
    </w:p>
    <w:p w14:paraId="39ABAE9C" w14:textId="587B247F" w:rsidR="00A93351" w:rsidRDefault="00615355" w:rsidP="00615355">
      <w:pPr>
        <w:pStyle w:val="ListParagraph"/>
        <w:numPr>
          <w:ilvl w:val="0"/>
          <w:numId w:val="7"/>
        </w:numPr>
        <w:rPr>
          <w:rFonts w:ascii="Arial" w:hAnsi="Arial" w:cs="Arial"/>
        </w:rPr>
      </w:pPr>
      <w:r>
        <w:rPr>
          <w:rFonts w:ascii="Arial" w:hAnsi="Arial" w:cs="Arial"/>
          <w:b/>
          <w:bCs/>
        </w:rPr>
        <w:t>Identification of Topic:</w:t>
      </w:r>
      <w:r>
        <w:rPr>
          <w:rFonts w:ascii="Arial" w:hAnsi="Arial" w:cs="Arial"/>
        </w:rPr>
        <w:t xml:space="preserve"> Has the student selected a viable and original research topic? </w:t>
      </w:r>
    </w:p>
    <w:p w14:paraId="726FC6F6" w14:textId="220FA8D8" w:rsidR="00615355" w:rsidRDefault="00615355" w:rsidP="00615355">
      <w:pPr>
        <w:pStyle w:val="ListParagraph"/>
        <w:numPr>
          <w:ilvl w:val="0"/>
          <w:numId w:val="7"/>
        </w:numPr>
        <w:rPr>
          <w:rFonts w:ascii="Arial" w:hAnsi="Arial" w:cs="Arial"/>
        </w:rPr>
      </w:pPr>
      <w:r>
        <w:rPr>
          <w:rFonts w:ascii="Arial" w:hAnsi="Arial" w:cs="Arial"/>
          <w:b/>
          <w:bCs/>
        </w:rPr>
        <w:t>Research Question and Significance:</w:t>
      </w:r>
      <w:r>
        <w:rPr>
          <w:rFonts w:ascii="Arial" w:hAnsi="Arial" w:cs="Arial"/>
        </w:rPr>
        <w:t xml:space="preserve"> Is the central research question or problem clearly articulated, and its significance convincingly established? </w:t>
      </w:r>
    </w:p>
    <w:p w14:paraId="54967A7A" w14:textId="269AB5CF" w:rsidR="00615355" w:rsidRDefault="00615355" w:rsidP="00615355">
      <w:pPr>
        <w:pStyle w:val="ListParagraph"/>
        <w:numPr>
          <w:ilvl w:val="0"/>
          <w:numId w:val="7"/>
        </w:numPr>
        <w:rPr>
          <w:rFonts w:ascii="Arial" w:hAnsi="Arial" w:cs="Arial"/>
        </w:rPr>
      </w:pPr>
      <w:r>
        <w:rPr>
          <w:rFonts w:ascii="Arial" w:hAnsi="Arial" w:cs="Arial"/>
          <w:b/>
          <w:bCs/>
        </w:rPr>
        <w:t>Theoretical Framework:</w:t>
      </w:r>
      <w:r>
        <w:rPr>
          <w:rFonts w:ascii="Arial" w:hAnsi="Arial" w:cs="Arial"/>
        </w:rPr>
        <w:t xml:space="preserve"> Does the proposal specify </w:t>
      </w:r>
      <w:r w:rsidR="008C7C51">
        <w:rPr>
          <w:rFonts w:ascii="Arial" w:hAnsi="Arial" w:cs="Arial"/>
        </w:rPr>
        <w:t>the theoretical field or perspective through which the research will be framed and analyzed?</w:t>
      </w:r>
    </w:p>
    <w:p w14:paraId="0F2311F4" w14:textId="7B10A481" w:rsidR="008C7C51" w:rsidRDefault="008C7C51" w:rsidP="00615355">
      <w:pPr>
        <w:pStyle w:val="ListParagraph"/>
        <w:numPr>
          <w:ilvl w:val="0"/>
          <w:numId w:val="7"/>
        </w:numPr>
        <w:rPr>
          <w:rFonts w:ascii="Arial" w:hAnsi="Arial" w:cs="Arial"/>
        </w:rPr>
      </w:pPr>
      <w:r>
        <w:rPr>
          <w:rFonts w:ascii="Arial" w:hAnsi="Arial" w:cs="Arial"/>
          <w:b/>
          <w:bCs/>
        </w:rPr>
        <w:t>Scholarly Competence:</w:t>
      </w:r>
      <w:r>
        <w:rPr>
          <w:rFonts w:ascii="Arial" w:hAnsi="Arial" w:cs="Arial"/>
        </w:rPr>
        <w:t xml:space="preserve"> Does the proposal demonstrate </w:t>
      </w:r>
      <w:r w:rsidR="00770793">
        <w:rPr>
          <w:rFonts w:ascii="Arial" w:hAnsi="Arial" w:cs="Arial"/>
        </w:rPr>
        <w:t xml:space="preserve">a solid understanding of the topic and engagement with relevant scholarly literature? </w:t>
      </w:r>
    </w:p>
    <w:p w14:paraId="752B0F33" w14:textId="21D14BDB" w:rsidR="00ED17E6" w:rsidRDefault="00ED17E6" w:rsidP="00615355">
      <w:pPr>
        <w:pStyle w:val="ListParagraph"/>
        <w:numPr>
          <w:ilvl w:val="0"/>
          <w:numId w:val="7"/>
        </w:numPr>
        <w:rPr>
          <w:rFonts w:ascii="Arial" w:hAnsi="Arial" w:cs="Arial"/>
        </w:rPr>
      </w:pPr>
      <w:r>
        <w:rPr>
          <w:rFonts w:ascii="Arial" w:hAnsi="Arial" w:cs="Arial"/>
          <w:b/>
          <w:bCs/>
        </w:rPr>
        <w:t>Methodology:</w:t>
      </w:r>
      <w:r>
        <w:rPr>
          <w:rFonts w:ascii="Arial" w:hAnsi="Arial" w:cs="Arial"/>
        </w:rPr>
        <w:t xml:space="preserve"> Are the chosen methods appropriate and sufficient to address the central research question(s) problem? </w:t>
      </w:r>
    </w:p>
    <w:p w14:paraId="51D273BD" w14:textId="5180EC3B" w:rsidR="00145FFE" w:rsidRPr="00145FFE" w:rsidRDefault="00ED17E6" w:rsidP="00EA57B1">
      <w:pPr>
        <w:pStyle w:val="ListParagraph"/>
        <w:numPr>
          <w:ilvl w:val="0"/>
          <w:numId w:val="7"/>
        </w:numPr>
        <w:rPr>
          <w:rFonts w:ascii="Arial" w:hAnsi="Arial" w:cs="Arial"/>
        </w:rPr>
      </w:pPr>
      <w:r>
        <w:rPr>
          <w:rFonts w:ascii="Arial" w:hAnsi="Arial" w:cs="Arial"/>
          <w:b/>
          <w:bCs/>
        </w:rPr>
        <w:t>Feasibility:</w:t>
      </w:r>
      <w:r>
        <w:rPr>
          <w:rFonts w:ascii="Arial" w:hAnsi="Arial" w:cs="Arial"/>
        </w:rPr>
        <w:t xml:space="preserve"> </w:t>
      </w:r>
      <w:r w:rsidR="002F1C49">
        <w:rPr>
          <w:rFonts w:ascii="Arial" w:hAnsi="Arial" w:cs="Arial"/>
        </w:rPr>
        <w:t xml:space="preserve">Is the proposed </w:t>
      </w:r>
      <w:r w:rsidR="00CE6011">
        <w:rPr>
          <w:rFonts w:ascii="Arial" w:hAnsi="Arial" w:cs="Arial"/>
        </w:rPr>
        <w:t xml:space="preserve">research plan-regarding </w:t>
      </w:r>
      <w:r w:rsidR="00145FFE">
        <w:rPr>
          <w:rFonts w:ascii="Arial" w:hAnsi="Arial" w:cs="Arial"/>
        </w:rPr>
        <w:t xml:space="preserve">timeline, access to materials, and logical structure-realistic within the scope of an MA thesis? </w:t>
      </w:r>
    </w:p>
    <w:p w14:paraId="1D95DC49" w14:textId="6DB4F2C5" w:rsidR="00693ABD" w:rsidRDefault="00693ABD" w:rsidP="00EA57B1">
      <w:pPr>
        <w:rPr>
          <w:rFonts w:ascii="Arial" w:hAnsi="Arial" w:cs="Arial"/>
          <w:i/>
          <w:iCs/>
        </w:rPr>
      </w:pPr>
      <w:r>
        <w:rPr>
          <w:rFonts w:ascii="Arial" w:hAnsi="Arial" w:cs="Arial"/>
          <w:i/>
          <w:iCs/>
        </w:rPr>
        <w:t xml:space="preserve">Thesis Preparation and Defense </w:t>
      </w:r>
    </w:p>
    <w:p w14:paraId="19FCB57F" w14:textId="3568FB2C" w:rsidR="00693ABD" w:rsidRDefault="00693ABD" w:rsidP="00693ABD">
      <w:pPr>
        <w:rPr>
          <w:rFonts w:ascii="Arial" w:hAnsi="Arial" w:cs="Arial"/>
        </w:rPr>
      </w:pPr>
      <w:r w:rsidRPr="6F5D6048">
        <w:rPr>
          <w:rFonts w:ascii="Arial" w:hAnsi="Arial" w:cs="Arial"/>
        </w:rPr>
        <w:t xml:space="preserve">Following data collection and </w:t>
      </w:r>
      <w:r w:rsidR="6DAF0D72" w:rsidRPr="6F5D6048">
        <w:rPr>
          <w:rFonts w:ascii="Arial" w:hAnsi="Arial" w:cs="Arial"/>
        </w:rPr>
        <w:t>analysis</w:t>
      </w:r>
      <w:r w:rsidRPr="6F5D6048">
        <w:rPr>
          <w:rFonts w:ascii="Arial" w:hAnsi="Arial" w:cs="Arial"/>
        </w:rPr>
        <w:t xml:space="preserve">, you will need to prepare a draft of your thesis for your advisor to review. Several revisions may be necessary before the thesis can be submitted to the members of your thesis committee. Your manuscript should be prepared according to the </w:t>
      </w:r>
      <w:r w:rsidRPr="6F5D6048">
        <w:rPr>
          <w:rFonts w:ascii="Arial" w:hAnsi="Arial" w:cs="Arial"/>
          <w:b/>
          <w:bCs/>
        </w:rPr>
        <w:t xml:space="preserve">Publication Manual of the American Psychological Association </w:t>
      </w:r>
      <w:r w:rsidRPr="6F5D6048">
        <w:rPr>
          <w:rFonts w:ascii="Arial" w:hAnsi="Arial" w:cs="Arial"/>
        </w:rPr>
        <w:t xml:space="preserve">and </w:t>
      </w:r>
      <w:r w:rsidRPr="6F5D6048">
        <w:rPr>
          <w:rFonts w:ascii="Arial" w:hAnsi="Arial" w:cs="Arial"/>
          <w:b/>
          <w:bCs/>
        </w:rPr>
        <w:t xml:space="preserve">Format Guidelines </w:t>
      </w:r>
      <w:r w:rsidRPr="6F5D6048">
        <w:rPr>
          <w:rFonts w:ascii="Arial" w:hAnsi="Arial" w:cs="Arial"/>
        </w:rPr>
        <w:t xml:space="preserve">provided by the Graduate school. Specific format guidelines can be found online at: </w:t>
      </w:r>
    </w:p>
    <w:p w14:paraId="544FE15A" w14:textId="2F777A21" w:rsidR="00626B39" w:rsidRDefault="009B6DC0" w:rsidP="00693ABD">
      <w:pPr>
        <w:rPr>
          <w:rFonts w:ascii="Arial" w:hAnsi="Arial" w:cs="Arial"/>
        </w:rPr>
      </w:pPr>
      <w:hyperlink r:id="rId11" w:history="1">
        <w:r w:rsidRPr="009B6DC0">
          <w:rPr>
            <w:rStyle w:val="Hyperlink"/>
            <w:rFonts w:ascii="Arial" w:hAnsi="Arial" w:cs="Arial"/>
          </w:rPr>
          <w:t>Thesis Guide January 2017.pdf</w:t>
        </w:r>
      </w:hyperlink>
    </w:p>
    <w:p w14:paraId="50D6F35F" w14:textId="0047A902" w:rsidR="009B6DC0" w:rsidRDefault="009B6DC0" w:rsidP="009B6DC0">
      <w:pPr>
        <w:rPr>
          <w:rFonts w:ascii="Arial" w:hAnsi="Arial" w:cs="Arial"/>
        </w:rPr>
      </w:pPr>
      <w:r w:rsidRPr="6F5D6048">
        <w:rPr>
          <w:rFonts w:ascii="Arial" w:hAnsi="Arial" w:cs="Arial"/>
        </w:rPr>
        <w:lastRenderedPageBreak/>
        <w:t xml:space="preserve">Graduate students are responsible for submitting the thesis in the proper form, proofreading the copy, and taking the initiative to resolve with the advisor, Director of Graduate Studies, and Graduate school any issues regarding text, citations etc… Thesis advisors are there primarily to help guide the graduate student in the process of composition- that is organization of the thesis, and issues of analyses. Although advisors should advise with problems or questions about format and style, it is not the advisor’s job to format the thesis for the student, or to perform as copy editor for the thesis. Rather, it is incumbent upon the graduate student to ensure that the thesis meets all departmental, Graduate </w:t>
      </w:r>
      <w:r w:rsidR="7D136A26" w:rsidRPr="6F5D6048">
        <w:rPr>
          <w:rFonts w:ascii="Arial" w:hAnsi="Arial" w:cs="Arial"/>
        </w:rPr>
        <w:t>School,</w:t>
      </w:r>
      <w:r w:rsidRPr="6F5D6048">
        <w:rPr>
          <w:rFonts w:ascii="Arial" w:hAnsi="Arial" w:cs="Arial"/>
        </w:rPr>
        <w:t xml:space="preserve"> and WTAMU formatting and stylistic standards. </w:t>
      </w:r>
      <w:r w:rsidR="00CA348F" w:rsidRPr="6F5D6048">
        <w:rPr>
          <w:rFonts w:ascii="Arial" w:hAnsi="Arial" w:cs="Arial"/>
        </w:rPr>
        <w:t>Several</w:t>
      </w:r>
      <w:r w:rsidRPr="6F5D6048">
        <w:rPr>
          <w:rFonts w:ascii="Arial" w:hAnsi="Arial" w:cs="Arial"/>
        </w:rPr>
        <w:t xml:space="preserve"> revisions may be necessary before it can be sent to your thesis committee. Following review from the committee (need to provide thesis 2 weeks in advance), the thesis oral examination will need to be scheduled. An announcement of your </w:t>
      </w:r>
      <w:r w:rsidR="00CA348F" w:rsidRPr="6F5D6048">
        <w:rPr>
          <w:rFonts w:ascii="Arial" w:hAnsi="Arial" w:cs="Arial"/>
        </w:rPr>
        <w:t>thesis</w:t>
      </w:r>
      <w:r w:rsidRPr="6F5D6048">
        <w:rPr>
          <w:rFonts w:ascii="Arial" w:hAnsi="Arial" w:cs="Arial"/>
        </w:rPr>
        <w:t xml:space="preserve"> meeting will be published one week prior to your meeting. </w:t>
      </w:r>
    </w:p>
    <w:p w14:paraId="61435329" w14:textId="04EA6CA6" w:rsidR="009B6DC0" w:rsidRDefault="009B6DC0" w:rsidP="009B6DC0">
      <w:pPr>
        <w:rPr>
          <w:rFonts w:ascii="Arial" w:hAnsi="Arial" w:cs="Arial"/>
        </w:rPr>
      </w:pPr>
      <w:r>
        <w:rPr>
          <w:rFonts w:ascii="Arial" w:hAnsi="Arial" w:cs="Arial"/>
        </w:rPr>
        <w:t xml:space="preserve">At the final thesis defense, you will be required to prepare a </w:t>
      </w:r>
      <w:r w:rsidR="00CA348F">
        <w:rPr>
          <w:rFonts w:ascii="Arial" w:hAnsi="Arial" w:cs="Arial"/>
        </w:rPr>
        <w:t>20–30-minute</w:t>
      </w:r>
      <w:r>
        <w:rPr>
          <w:rFonts w:ascii="Arial" w:hAnsi="Arial" w:cs="Arial"/>
        </w:rPr>
        <w:t xml:space="preserve"> PowerPoint presentation whereby you will present your research results, interpretation, and conclusions. You may be asked several questions about your research project by your thesis committee members regarding results and interpretation. Your thesis is officially approved once all members of the Committee sign your cover page. </w:t>
      </w:r>
    </w:p>
    <w:p w14:paraId="6EDA28F4" w14:textId="77777777" w:rsidR="009B6DC0" w:rsidRDefault="009B6DC0" w:rsidP="009B6DC0">
      <w:pPr>
        <w:rPr>
          <w:rFonts w:ascii="Arial" w:hAnsi="Arial" w:cs="Arial"/>
        </w:rPr>
      </w:pPr>
      <w:r>
        <w:rPr>
          <w:rFonts w:ascii="Arial" w:hAnsi="Arial" w:cs="Arial"/>
        </w:rPr>
        <w:t xml:space="preserve">The outcome of your thesis defense may be as follows: </w:t>
      </w:r>
    </w:p>
    <w:p w14:paraId="42620968" w14:textId="601F8EFC" w:rsidR="009B6DC0" w:rsidRDefault="009B6DC0" w:rsidP="009B6DC0">
      <w:pPr>
        <w:rPr>
          <w:rFonts w:ascii="Arial" w:hAnsi="Arial" w:cs="Arial"/>
        </w:rPr>
      </w:pPr>
      <w:r>
        <w:rPr>
          <w:rFonts w:ascii="Arial" w:hAnsi="Arial" w:cs="Arial"/>
        </w:rPr>
        <w:t xml:space="preserve">(1) </w:t>
      </w:r>
      <w:r w:rsidR="00145FFE">
        <w:rPr>
          <w:rFonts w:ascii="Arial" w:hAnsi="Arial" w:cs="Arial"/>
          <w:b/>
          <w:bCs/>
        </w:rPr>
        <w:t xml:space="preserve">Accepted as submitted </w:t>
      </w:r>
      <w:r>
        <w:rPr>
          <w:rFonts w:ascii="Arial" w:hAnsi="Arial" w:cs="Arial"/>
        </w:rPr>
        <w:t xml:space="preserve"> </w:t>
      </w:r>
    </w:p>
    <w:p w14:paraId="604D5122" w14:textId="639B260A" w:rsidR="009B6DC0" w:rsidRDefault="009B6DC0" w:rsidP="009B6DC0">
      <w:pPr>
        <w:rPr>
          <w:rFonts w:ascii="Arial" w:hAnsi="Arial" w:cs="Arial"/>
        </w:rPr>
      </w:pPr>
      <w:r>
        <w:rPr>
          <w:rFonts w:ascii="Arial" w:hAnsi="Arial" w:cs="Arial"/>
        </w:rPr>
        <w:t xml:space="preserve">(2) </w:t>
      </w:r>
      <w:r w:rsidR="00145FFE">
        <w:rPr>
          <w:rFonts w:ascii="Arial" w:hAnsi="Arial" w:cs="Arial"/>
          <w:b/>
          <w:bCs/>
        </w:rPr>
        <w:t>Accepted with minor revision</w:t>
      </w:r>
      <w:r>
        <w:rPr>
          <w:rFonts w:ascii="Arial" w:hAnsi="Arial" w:cs="Arial"/>
        </w:rPr>
        <w:t xml:space="preserve">. Two committee members sign your cover </w:t>
      </w:r>
      <w:r w:rsidR="00145FFE">
        <w:rPr>
          <w:rFonts w:ascii="Arial" w:hAnsi="Arial" w:cs="Arial"/>
        </w:rPr>
        <w:t>page,</w:t>
      </w:r>
      <w:r>
        <w:rPr>
          <w:rFonts w:ascii="Arial" w:hAnsi="Arial" w:cs="Arial"/>
        </w:rPr>
        <w:t xml:space="preserve"> and the Thesis Chair signs when the revisions have been completed. </w:t>
      </w:r>
    </w:p>
    <w:p w14:paraId="112E66D6" w14:textId="768315AB" w:rsidR="009B6DC0" w:rsidRDefault="009B6DC0" w:rsidP="009B6DC0">
      <w:pPr>
        <w:rPr>
          <w:rFonts w:ascii="Arial" w:hAnsi="Arial" w:cs="Arial"/>
        </w:rPr>
      </w:pPr>
      <w:r>
        <w:rPr>
          <w:rFonts w:ascii="Arial" w:hAnsi="Arial" w:cs="Arial"/>
        </w:rPr>
        <w:t xml:space="preserve">(3) </w:t>
      </w:r>
      <w:r w:rsidR="00145FFE">
        <w:rPr>
          <w:rFonts w:ascii="Arial" w:hAnsi="Arial" w:cs="Arial"/>
          <w:b/>
          <w:bCs/>
        </w:rPr>
        <w:t>Accepted with major revision</w:t>
      </w:r>
      <w:r>
        <w:rPr>
          <w:rFonts w:ascii="Arial" w:hAnsi="Arial" w:cs="Arial"/>
        </w:rPr>
        <w:t xml:space="preserve">. None of the committee members sign your cover page until all revisions have been completed. </w:t>
      </w:r>
    </w:p>
    <w:p w14:paraId="2F5FA0BB" w14:textId="1A459F40" w:rsidR="00145FFE" w:rsidRPr="00DA3B1D" w:rsidRDefault="00145FFE" w:rsidP="009B6DC0">
      <w:pPr>
        <w:rPr>
          <w:rFonts w:ascii="Arial" w:hAnsi="Arial" w:cs="Arial"/>
          <w:b/>
          <w:bCs/>
        </w:rPr>
      </w:pPr>
      <w:r>
        <w:rPr>
          <w:rFonts w:ascii="Arial" w:hAnsi="Arial" w:cs="Arial"/>
        </w:rPr>
        <w:t xml:space="preserve">(4) </w:t>
      </w:r>
      <w:r w:rsidR="00DA3B1D">
        <w:rPr>
          <w:rFonts w:ascii="Arial" w:hAnsi="Arial" w:cs="Arial"/>
          <w:b/>
          <w:bCs/>
        </w:rPr>
        <w:t xml:space="preserve">Not accepted. </w:t>
      </w:r>
    </w:p>
    <w:p w14:paraId="170B25FB" w14:textId="6DADC973" w:rsidR="007E6538" w:rsidRDefault="009B6DC0" w:rsidP="009B6DC0">
      <w:pPr>
        <w:rPr>
          <w:rFonts w:ascii="Arial" w:hAnsi="Arial" w:cs="Arial"/>
        </w:rPr>
      </w:pPr>
      <w:r>
        <w:rPr>
          <w:rFonts w:ascii="Arial" w:hAnsi="Arial" w:cs="Arial"/>
        </w:rPr>
        <w:t xml:space="preserve">Following the formal acceptance and passing of your oral defense examination, you are required to submit your final thesis manuscript to the Graduate school for review and approval. Once it has been reviewed, you will be required to formally submit your thesis to the online submission system. </w:t>
      </w:r>
    </w:p>
    <w:p w14:paraId="398B0F97" w14:textId="773B418A" w:rsidR="00853A77" w:rsidRDefault="00853A77" w:rsidP="009B6DC0">
      <w:pPr>
        <w:rPr>
          <w:rFonts w:ascii="Arial" w:hAnsi="Arial" w:cs="Arial"/>
        </w:rPr>
      </w:pPr>
      <w:r>
        <w:rPr>
          <w:rFonts w:ascii="Arial" w:hAnsi="Arial" w:cs="Arial"/>
        </w:rPr>
        <w:t>Please be aware that the graduate director will upload the final draft of the thesis to the Turnitin system to check</w:t>
      </w:r>
      <w:r w:rsidRPr="00853A77">
        <w:rPr>
          <w:rFonts w:ascii="Arial" w:hAnsi="Arial" w:cs="Arial"/>
        </w:rPr>
        <w:t xml:space="preserve"> for both plagiarism and AI-generated content. </w:t>
      </w:r>
      <w:r w:rsidR="00DA2C31" w:rsidRPr="00DA2C31">
        <w:rPr>
          <w:rFonts w:ascii="Arial" w:hAnsi="Arial" w:cs="Arial"/>
        </w:rPr>
        <w:t xml:space="preserve">Because writing and critical thinking skills are </w:t>
      </w:r>
      <w:r w:rsidR="00DA2C31">
        <w:rPr>
          <w:rFonts w:ascii="Arial" w:hAnsi="Arial" w:cs="Arial"/>
        </w:rPr>
        <w:t>integral to professional development</w:t>
      </w:r>
      <w:r w:rsidR="00DA2C31" w:rsidRPr="00DA2C31">
        <w:rPr>
          <w:rFonts w:ascii="Arial" w:hAnsi="Arial" w:cs="Arial"/>
        </w:rPr>
        <w:t xml:space="preserve">, it is a violation of academic integrity to employ generative AI (Artificial Intelligence) </w:t>
      </w:r>
      <w:r w:rsidR="00966457">
        <w:rPr>
          <w:rFonts w:ascii="Arial" w:hAnsi="Arial" w:cs="Arial"/>
        </w:rPr>
        <w:t>in writing the thesis document</w:t>
      </w:r>
      <w:r w:rsidR="00DA2C31">
        <w:rPr>
          <w:rFonts w:ascii="Arial" w:hAnsi="Arial" w:cs="Arial"/>
        </w:rPr>
        <w:t xml:space="preserve">. </w:t>
      </w:r>
      <w:r w:rsidR="00DA2C31" w:rsidRPr="00DA2C31">
        <w:rPr>
          <w:rFonts w:ascii="Arial" w:hAnsi="Arial" w:cs="Arial"/>
        </w:rPr>
        <w:t>If you are caught using a</w:t>
      </w:r>
      <w:r w:rsidR="00966457">
        <w:rPr>
          <w:rFonts w:ascii="Arial" w:hAnsi="Arial" w:cs="Arial"/>
        </w:rPr>
        <w:t xml:space="preserve"> generative</w:t>
      </w:r>
      <w:r w:rsidR="00DA2C31" w:rsidRPr="00DA2C31">
        <w:rPr>
          <w:rFonts w:ascii="Arial" w:hAnsi="Arial" w:cs="Arial"/>
        </w:rPr>
        <w:t xml:space="preserve"> AI program (</w:t>
      </w:r>
      <w:r w:rsidR="00690C10">
        <w:rPr>
          <w:rFonts w:ascii="Arial" w:hAnsi="Arial" w:cs="Arial"/>
        </w:rPr>
        <w:t>above 25%) including generative AI writing assistant programs such as Grammarly and Gemini</w:t>
      </w:r>
      <w:r w:rsidR="00966457">
        <w:rPr>
          <w:rFonts w:ascii="Arial" w:hAnsi="Arial" w:cs="Arial"/>
        </w:rPr>
        <w:t xml:space="preserve">, </w:t>
      </w:r>
      <w:r w:rsidR="00571645">
        <w:rPr>
          <w:rFonts w:ascii="Arial" w:hAnsi="Arial" w:cs="Arial"/>
        </w:rPr>
        <w:t>it will</w:t>
      </w:r>
      <w:r w:rsidR="00966457">
        <w:rPr>
          <w:rFonts w:ascii="Arial" w:hAnsi="Arial" w:cs="Arial"/>
        </w:rPr>
        <w:t xml:space="preserve"> </w:t>
      </w:r>
      <w:r w:rsidRPr="00853A77">
        <w:rPr>
          <w:rFonts w:ascii="Arial" w:hAnsi="Arial" w:cs="Arial"/>
        </w:rPr>
        <w:t xml:space="preserve">result in </w:t>
      </w:r>
      <w:r w:rsidRPr="00853A77">
        <w:rPr>
          <w:rFonts w:ascii="Arial" w:hAnsi="Arial" w:cs="Arial"/>
        </w:rPr>
        <w:lastRenderedPageBreak/>
        <w:t xml:space="preserve">serious consequences, </w:t>
      </w:r>
      <w:r w:rsidR="002043ED">
        <w:rPr>
          <w:rFonts w:ascii="Arial" w:hAnsi="Arial" w:cs="Arial"/>
        </w:rPr>
        <w:t>including having to rewrite the entire document</w:t>
      </w:r>
      <w:r>
        <w:rPr>
          <w:rFonts w:ascii="Arial" w:hAnsi="Arial" w:cs="Arial"/>
        </w:rPr>
        <w:t xml:space="preserve"> </w:t>
      </w:r>
      <w:r w:rsidR="002043ED">
        <w:rPr>
          <w:rFonts w:ascii="Arial" w:hAnsi="Arial" w:cs="Arial"/>
        </w:rPr>
        <w:t>or immediate dismissal from the program.</w:t>
      </w:r>
      <w:r w:rsidR="00690C10">
        <w:rPr>
          <w:rFonts w:ascii="Arial" w:hAnsi="Arial" w:cs="Arial"/>
        </w:rPr>
        <w:t xml:space="preserve"> </w:t>
      </w:r>
    </w:p>
    <w:p w14:paraId="5844D2AC" w14:textId="77777777" w:rsidR="002043ED" w:rsidRDefault="002043ED" w:rsidP="009B6DC0">
      <w:pPr>
        <w:rPr>
          <w:rFonts w:ascii="Arial" w:hAnsi="Arial" w:cs="Arial"/>
        </w:rPr>
      </w:pPr>
    </w:p>
    <w:p w14:paraId="3DF121EC" w14:textId="77777777" w:rsidR="005F0A2F" w:rsidRPr="00A71680" w:rsidRDefault="005F0A2F" w:rsidP="005F0A2F">
      <w:pPr>
        <w:rPr>
          <w:rFonts w:ascii="Arial" w:hAnsi="Arial" w:cs="Arial"/>
          <w:i/>
        </w:rPr>
      </w:pPr>
      <w:r>
        <w:rPr>
          <w:rFonts w:ascii="Arial" w:hAnsi="Arial" w:cs="Arial"/>
          <w:i/>
        </w:rPr>
        <w:t>Summer Completion of Thesis</w:t>
      </w:r>
    </w:p>
    <w:p w14:paraId="220B14E6" w14:textId="3F162BED" w:rsidR="007E6538" w:rsidRDefault="005F0A2F" w:rsidP="005F0A2F">
      <w:pPr>
        <w:rPr>
          <w:rFonts w:ascii="Arial" w:hAnsi="Arial" w:cs="Arial"/>
        </w:rPr>
      </w:pPr>
      <w:r>
        <w:rPr>
          <w:rFonts w:ascii="Arial" w:hAnsi="Arial" w:cs="Arial"/>
        </w:rPr>
        <w:t xml:space="preserve">Summer completion of thesis cannot be guaranteed. It will depend upon the availability of faculty on the thesis committee. Unless faculty are teaching during the summer session, they are not being paid during the summer. Thus, any supervision of thesis work during the summer typically is as an unpaid volunteer. Faculty may have other commitments during the summer. If you are planning to complete your thesis during the summer, you need to coordinate with your thesis advisor well in advance of the summer. </w:t>
      </w:r>
    </w:p>
    <w:p w14:paraId="0431DF97" w14:textId="085B5B75" w:rsidR="00495481" w:rsidRDefault="000F1E75" w:rsidP="000F1E75">
      <w:pPr>
        <w:spacing w:after="0" w:line="240" w:lineRule="auto"/>
        <w:rPr>
          <w:rFonts w:ascii="Arial" w:hAnsi="Arial" w:cs="Arial"/>
          <w:i/>
          <w:iCs/>
        </w:rPr>
      </w:pPr>
      <w:r>
        <w:rPr>
          <w:rFonts w:ascii="Arial" w:hAnsi="Arial" w:cs="Arial"/>
          <w:i/>
          <w:iCs/>
        </w:rPr>
        <w:t>Timeline</w:t>
      </w:r>
    </w:p>
    <w:p w14:paraId="57919F99" w14:textId="77777777" w:rsidR="00495481" w:rsidRDefault="00495481" w:rsidP="000F1E75">
      <w:pPr>
        <w:spacing w:after="0" w:line="240" w:lineRule="auto"/>
        <w:rPr>
          <w:rFonts w:ascii="Arial" w:hAnsi="Arial" w:cs="Arial"/>
          <w:i/>
          <w:iCs/>
        </w:rPr>
      </w:pPr>
    </w:p>
    <w:p w14:paraId="7D024AD8" w14:textId="467B48C1" w:rsidR="000F1E75" w:rsidRDefault="000F1E75" w:rsidP="000F1E75">
      <w:pPr>
        <w:spacing w:after="0" w:line="240" w:lineRule="auto"/>
        <w:rPr>
          <w:rFonts w:ascii="Arial" w:hAnsi="Arial" w:cs="Arial"/>
          <w:b/>
          <w:bCs/>
        </w:rPr>
      </w:pPr>
      <w:r>
        <w:rPr>
          <w:rFonts w:ascii="Arial" w:hAnsi="Arial" w:cs="Arial"/>
          <w:b/>
          <w:bCs/>
        </w:rPr>
        <w:t>Fall, Year 1:</w:t>
      </w:r>
    </w:p>
    <w:p w14:paraId="421BFDF5" w14:textId="0DA9BA2E" w:rsidR="000F1E75" w:rsidRDefault="000F1E75" w:rsidP="000F1E75">
      <w:pPr>
        <w:pStyle w:val="ListParagraph"/>
        <w:numPr>
          <w:ilvl w:val="0"/>
          <w:numId w:val="3"/>
        </w:numPr>
        <w:spacing w:after="0" w:line="240" w:lineRule="auto"/>
        <w:rPr>
          <w:rFonts w:ascii="Arial" w:hAnsi="Arial" w:cs="Arial"/>
        </w:rPr>
      </w:pPr>
      <w:r>
        <w:rPr>
          <w:rFonts w:ascii="Arial" w:hAnsi="Arial" w:cs="Arial"/>
        </w:rPr>
        <w:t xml:space="preserve">Begin </w:t>
      </w:r>
      <w:r w:rsidR="000D2777">
        <w:rPr>
          <w:rFonts w:ascii="Arial" w:hAnsi="Arial" w:cs="Arial"/>
        </w:rPr>
        <w:t>coursework</w:t>
      </w:r>
    </w:p>
    <w:p w14:paraId="280C8879" w14:textId="482FB1F1" w:rsidR="000D2777" w:rsidRDefault="000D2777" w:rsidP="000F1E75">
      <w:pPr>
        <w:pStyle w:val="ListParagraph"/>
        <w:numPr>
          <w:ilvl w:val="0"/>
          <w:numId w:val="3"/>
        </w:numPr>
        <w:spacing w:after="0" w:line="240" w:lineRule="auto"/>
        <w:rPr>
          <w:rFonts w:ascii="Arial" w:hAnsi="Arial" w:cs="Arial"/>
        </w:rPr>
      </w:pPr>
      <w:r>
        <w:rPr>
          <w:rFonts w:ascii="Arial" w:hAnsi="Arial" w:cs="Arial"/>
        </w:rPr>
        <w:t>Choose a thesis advisor</w:t>
      </w:r>
    </w:p>
    <w:p w14:paraId="328C038E" w14:textId="0D4E0ABF" w:rsidR="000D2777" w:rsidRDefault="000D2777" w:rsidP="000F1E75">
      <w:pPr>
        <w:pStyle w:val="ListParagraph"/>
        <w:numPr>
          <w:ilvl w:val="0"/>
          <w:numId w:val="3"/>
        </w:numPr>
        <w:spacing w:after="0" w:line="240" w:lineRule="auto"/>
        <w:rPr>
          <w:rFonts w:ascii="Arial" w:hAnsi="Arial" w:cs="Arial"/>
        </w:rPr>
      </w:pPr>
      <w:r>
        <w:rPr>
          <w:rFonts w:ascii="Arial" w:hAnsi="Arial" w:cs="Arial"/>
        </w:rPr>
        <w:t xml:space="preserve">Identify research topics in collaboration with your advisor </w:t>
      </w:r>
      <w:r w:rsidR="00FC40EB">
        <w:rPr>
          <w:rFonts w:ascii="Arial" w:hAnsi="Arial" w:cs="Arial"/>
        </w:rPr>
        <w:t>that aligns with their research agenda</w:t>
      </w:r>
    </w:p>
    <w:p w14:paraId="215AD014" w14:textId="78327C6A" w:rsidR="00FC40EB" w:rsidRDefault="00FC40EB" w:rsidP="000F1E75">
      <w:pPr>
        <w:pStyle w:val="ListParagraph"/>
        <w:numPr>
          <w:ilvl w:val="0"/>
          <w:numId w:val="3"/>
        </w:numPr>
        <w:spacing w:after="0" w:line="240" w:lineRule="auto"/>
        <w:rPr>
          <w:rFonts w:ascii="Arial" w:hAnsi="Arial" w:cs="Arial"/>
        </w:rPr>
      </w:pPr>
      <w:r>
        <w:rPr>
          <w:rFonts w:ascii="Arial" w:hAnsi="Arial" w:cs="Arial"/>
        </w:rPr>
        <w:t>Complete the first draft of the literature review by the end of your first semester</w:t>
      </w:r>
      <w:r w:rsidR="0081281E">
        <w:rPr>
          <w:rFonts w:ascii="Arial" w:hAnsi="Arial" w:cs="Arial"/>
        </w:rPr>
        <w:t xml:space="preserve">. </w:t>
      </w:r>
    </w:p>
    <w:p w14:paraId="684A6350" w14:textId="77777777" w:rsidR="0081281E" w:rsidRDefault="0081281E" w:rsidP="0081281E">
      <w:pPr>
        <w:spacing w:after="0" w:line="240" w:lineRule="auto"/>
        <w:rPr>
          <w:rFonts w:ascii="Arial" w:hAnsi="Arial" w:cs="Arial"/>
        </w:rPr>
      </w:pPr>
    </w:p>
    <w:p w14:paraId="18FEF6DB" w14:textId="577301F9" w:rsidR="0081281E" w:rsidRDefault="0081281E" w:rsidP="0081281E">
      <w:pPr>
        <w:spacing w:after="0" w:line="240" w:lineRule="auto"/>
        <w:rPr>
          <w:rFonts w:ascii="Arial" w:hAnsi="Arial" w:cs="Arial"/>
          <w:b/>
          <w:bCs/>
        </w:rPr>
      </w:pPr>
      <w:r>
        <w:rPr>
          <w:rFonts w:ascii="Arial" w:hAnsi="Arial" w:cs="Arial"/>
          <w:b/>
          <w:bCs/>
        </w:rPr>
        <w:t>Spring, Year 1:</w:t>
      </w:r>
    </w:p>
    <w:p w14:paraId="3EF51C04" w14:textId="43818A30" w:rsidR="0081281E" w:rsidRDefault="00CA348F" w:rsidP="0081281E">
      <w:pPr>
        <w:pStyle w:val="ListParagraph"/>
        <w:numPr>
          <w:ilvl w:val="0"/>
          <w:numId w:val="4"/>
        </w:numPr>
        <w:spacing w:after="0" w:line="240" w:lineRule="auto"/>
        <w:rPr>
          <w:rFonts w:ascii="Arial" w:hAnsi="Arial" w:cs="Arial"/>
        </w:rPr>
      </w:pPr>
      <w:r>
        <w:rPr>
          <w:rFonts w:ascii="Arial" w:hAnsi="Arial" w:cs="Arial"/>
        </w:rPr>
        <w:t xml:space="preserve">Finalize your thesis topic in consultation </w:t>
      </w:r>
    </w:p>
    <w:p w14:paraId="3DC48EBD" w14:textId="0D3B7E93" w:rsidR="00182F7C" w:rsidRDefault="00182F7C" w:rsidP="0081281E">
      <w:pPr>
        <w:pStyle w:val="ListParagraph"/>
        <w:numPr>
          <w:ilvl w:val="0"/>
          <w:numId w:val="4"/>
        </w:numPr>
        <w:spacing w:after="0" w:line="240" w:lineRule="auto"/>
        <w:rPr>
          <w:rFonts w:ascii="Arial" w:hAnsi="Arial" w:cs="Arial"/>
        </w:rPr>
      </w:pPr>
      <w:r>
        <w:rPr>
          <w:rFonts w:ascii="Arial" w:hAnsi="Arial" w:cs="Arial"/>
        </w:rPr>
        <w:t xml:space="preserve">Prepare </w:t>
      </w:r>
      <w:r w:rsidR="00D00126">
        <w:rPr>
          <w:rFonts w:ascii="Arial" w:hAnsi="Arial" w:cs="Arial"/>
        </w:rPr>
        <w:t xml:space="preserve">and submit a </w:t>
      </w:r>
      <w:r w:rsidR="00D00126" w:rsidRPr="00D00126">
        <w:rPr>
          <w:rFonts w:ascii="Arial" w:hAnsi="Arial" w:cs="Arial"/>
          <w:b/>
          <w:bCs/>
        </w:rPr>
        <w:t>draft of the thesis proposal.</w:t>
      </w:r>
      <w:r w:rsidR="00D00126">
        <w:rPr>
          <w:rFonts w:ascii="Arial" w:hAnsi="Arial" w:cs="Arial"/>
          <w:b/>
          <w:bCs/>
        </w:rPr>
        <w:t xml:space="preserve"> </w:t>
      </w:r>
      <w:r w:rsidR="00D00126">
        <w:rPr>
          <w:rFonts w:ascii="Arial" w:hAnsi="Arial" w:cs="Arial"/>
        </w:rPr>
        <w:t xml:space="preserve">Once the proposal is approved by your advisor, you may schedule the thesis proposal meeting with the committee. </w:t>
      </w:r>
    </w:p>
    <w:p w14:paraId="22BFBCB2" w14:textId="77777777" w:rsidR="00D00126" w:rsidRDefault="00D00126" w:rsidP="00D00126">
      <w:pPr>
        <w:spacing w:after="0" w:line="240" w:lineRule="auto"/>
        <w:rPr>
          <w:rFonts w:ascii="Arial" w:hAnsi="Arial" w:cs="Arial"/>
        </w:rPr>
      </w:pPr>
    </w:p>
    <w:p w14:paraId="7C097E41" w14:textId="1465027A" w:rsidR="00D00126" w:rsidRDefault="00D00126" w:rsidP="00D00126">
      <w:pPr>
        <w:spacing w:after="0" w:line="240" w:lineRule="auto"/>
        <w:rPr>
          <w:rFonts w:ascii="Arial" w:hAnsi="Arial" w:cs="Arial"/>
          <w:b/>
          <w:bCs/>
        </w:rPr>
      </w:pPr>
      <w:r>
        <w:rPr>
          <w:rFonts w:ascii="Arial" w:hAnsi="Arial" w:cs="Arial"/>
          <w:b/>
          <w:bCs/>
        </w:rPr>
        <w:t>Fall, Year 2:</w:t>
      </w:r>
    </w:p>
    <w:p w14:paraId="23A4F734" w14:textId="5C7F6362" w:rsidR="00D00126" w:rsidRDefault="00D00126" w:rsidP="00D00126">
      <w:pPr>
        <w:pStyle w:val="ListParagraph"/>
        <w:numPr>
          <w:ilvl w:val="0"/>
          <w:numId w:val="5"/>
        </w:numPr>
        <w:spacing w:after="0" w:line="240" w:lineRule="auto"/>
        <w:rPr>
          <w:rFonts w:ascii="Arial" w:hAnsi="Arial" w:cs="Arial"/>
        </w:rPr>
      </w:pPr>
      <w:r>
        <w:rPr>
          <w:rFonts w:ascii="Arial" w:hAnsi="Arial" w:cs="Arial"/>
        </w:rPr>
        <w:t xml:space="preserve">Conduct research and begin drafting </w:t>
      </w:r>
      <w:r w:rsidR="001837E2">
        <w:rPr>
          <w:rFonts w:ascii="Arial" w:hAnsi="Arial" w:cs="Arial"/>
        </w:rPr>
        <w:t>your thesis.</w:t>
      </w:r>
    </w:p>
    <w:p w14:paraId="169B3DAE" w14:textId="28948905" w:rsidR="001837E2" w:rsidRDefault="006026C9" w:rsidP="00D00126">
      <w:pPr>
        <w:pStyle w:val="ListParagraph"/>
        <w:numPr>
          <w:ilvl w:val="0"/>
          <w:numId w:val="5"/>
        </w:numPr>
        <w:spacing w:after="0" w:line="240" w:lineRule="auto"/>
        <w:rPr>
          <w:rFonts w:ascii="Arial" w:hAnsi="Arial" w:cs="Arial"/>
        </w:rPr>
      </w:pPr>
      <w:r>
        <w:rPr>
          <w:rFonts w:ascii="Arial" w:hAnsi="Arial" w:cs="Arial"/>
        </w:rPr>
        <w:t xml:space="preserve">Thesis proposal meeting </w:t>
      </w:r>
      <w:r w:rsidR="00AB4236">
        <w:rPr>
          <w:rFonts w:ascii="Arial" w:hAnsi="Arial" w:cs="Arial"/>
        </w:rPr>
        <w:t xml:space="preserve">must occur </w:t>
      </w:r>
      <w:r w:rsidR="0097794D">
        <w:rPr>
          <w:rFonts w:ascii="Arial" w:hAnsi="Arial" w:cs="Arial"/>
        </w:rPr>
        <w:t>at</w:t>
      </w:r>
      <w:r w:rsidR="0021624F">
        <w:rPr>
          <w:rFonts w:ascii="Arial" w:hAnsi="Arial" w:cs="Arial"/>
        </w:rPr>
        <w:t xml:space="preserve"> the end of the semester. Failure to propose by this deadline may affect progress </w:t>
      </w:r>
      <w:r w:rsidR="0097794D">
        <w:rPr>
          <w:rFonts w:ascii="Arial" w:hAnsi="Arial" w:cs="Arial"/>
        </w:rPr>
        <w:t>in the program.</w:t>
      </w:r>
    </w:p>
    <w:p w14:paraId="4FB906BD" w14:textId="77777777" w:rsidR="0097794D" w:rsidRDefault="0097794D" w:rsidP="0097794D">
      <w:pPr>
        <w:spacing w:after="0" w:line="240" w:lineRule="auto"/>
        <w:rPr>
          <w:rFonts w:ascii="Arial" w:hAnsi="Arial" w:cs="Arial"/>
        </w:rPr>
      </w:pPr>
    </w:p>
    <w:p w14:paraId="3181BDB9" w14:textId="65F491E8" w:rsidR="0097794D" w:rsidRDefault="0097794D" w:rsidP="0097794D">
      <w:pPr>
        <w:spacing w:after="0" w:line="240" w:lineRule="auto"/>
        <w:rPr>
          <w:rFonts w:ascii="Arial" w:hAnsi="Arial" w:cs="Arial"/>
          <w:b/>
          <w:bCs/>
        </w:rPr>
      </w:pPr>
      <w:r>
        <w:rPr>
          <w:rFonts w:ascii="Arial" w:hAnsi="Arial" w:cs="Arial"/>
          <w:b/>
          <w:bCs/>
        </w:rPr>
        <w:t>Spring, Year 2:</w:t>
      </w:r>
    </w:p>
    <w:p w14:paraId="5C31A466" w14:textId="159557D2" w:rsidR="0097794D" w:rsidRDefault="0097794D" w:rsidP="0097794D">
      <w:pPr>
        <w:pStyle w:val="ListParagraph"/>
        <w:numPr>
          <w:ilvl w:val="0"/>
          <w:numId w:val="6"/>
        </w:numPr>
        <w:spacing w:after="0" w:line="240" w:lineRule="auto"/>
        <w:rPr>
          <w:rFonts w:ascii="Arial" w:hAnsi="Arial" w:cs="Arial"/>
        </w:rPr>
      </w:pPr>
      <w:r>
        <w:rPr>
          <w:rFonts w:ascii="Arial" w:hAnsi="Arial" w:cs="Arial"/>
        </w:rPr>
        <w:t>Defend our thesis</w:t>
      </w:r>
    </w:p>
    <w:p w14:paraId="24DAA177" w14:textId="4F113946" w:rsidR="0097794D" w:rsidRDefault="0097794D" w:rsidP="0097794D">
      <w:pPr>
        <w:pStyle w:val="ListParagraph"/>
        <w:numPr>
          <w:ilvl w:val="0"/>
          <w:numId w:val="6"/>
        </w:numPr>
        <w:spacing w:after="0" w:line="240" w:lineRule="auto"/>
        <w:rPr>
          <w:rFonts w:ascii="Arial" w:hAnsi="Arial" w:cs="Arial"/>
        </w:rPr>
      </w:pPr>
      <w:r>
        <w:rPr>
          <w:rFonts w:ascii="Arial" w:hAnsi="Arial" w:cs="Arial"/>
        </w:rPr>
        <w:t>Submit final revisions based on feedback from your committee,</w:t>
      </w:r>
    </w:p>
    <w:p w14:paraId="1CB4492C" w14:textId="77777777" w:rsidR="005A5DF5" w:rsidRDefault="0097794D" w:rsidP="005A5DF5">
      <w:pPr>
        <w:pStyle w:val="ListParagraph"/>
        <w:numPr>
          <w:ilvl w:val="0"/>
          <w:numId w:val="6"/>
        </w:numPr>
        <w:spacing w:after="0" w:line="240" w:lineRule="auto"/>
        <w:rPr>
          <w:rFonts w:ascii="Arial" w:hAnsi="Arial" w:cs="Arial"/>
        </w:rPr>
      </w:pPr>
      <w:r>
        <w:rPr>
          <w:rFonts w:ascii="Arial" w:hAnsi="Arial" w:cs="Arial"/>
        </w:rPr>
        <w:t xml:space="preserve">Ensure compliance with all formatting and submission requirements for graduation. </w:t>
      </w:r>
    </w:p>
    <w:p w14:paraId="2DFC6BA2" w14:textId="3BAA29D4" w:rsidR="005A5DF5" w:rsidRPr="005A5DF5" w:rsidRDefault="00D07E4F" w:rsidP="005A5DF5">
      <w:pPr>
        <w:pStyle w:val="ListParagraph"/>
        <w:numPr>
          <w:ilvl w:val="0"/>
          <w:numId w:val="6"/>
        </w:numPr>
        <w:spacing w:after="0" w:line="240" w:lineRule="auto"/>
        <w:rPr>
          <w:rFonts w:ascii="Arial" w:hAnsi="Arial" w:cs="Arial"/>
        </w:rPr>
      </w:pPr>
      <w:r w:rsidRPr="005A5DF5">
        <w:rPr>
          <w:rFonts w:ascii="Arial" w:hAnsi="Arial" w:cs="Arial"/>
        </w:rPr>
        <w:t xml:space="preserve">Please note that the final draft of the thesis will be uploaded to the Turnitin system. </w:t>
      </w:r>
      <w:r w:rsidR="005A5DF5">
        <w:rPr>
          <w:rFonts w:ascii="Arial" w:hAnsi="Arial" w:cs="Arial"/>
          <w:iCs/>
        </w:rPr>
        <w:t xml:space="preserve">If a student is caught either plagiarizing or using an AI program, it will result in an automatic dismissal from the program. </w:t>
      </w:r>
    </w:p>
    <w:p w14:paraId="6FF60B7A" w14:textId="77777777" w:rsidR="00D00126" w:rsidRDefault="00D00126" w:rsidP="005A5DF5">
      <w:pPr>
        <w:spacing w:after="0" w:line="240" w:lineRule="auto"/>
        <w:ind w:left="360"/>
        <w:rPr>
          <w:rFonts w:ascii="Arial" w:hAnsi="Arial" w:cs="Arial"/>
        </w:rPr>
      </w:pPr>
    </w:p>
    <w:p w14:paraId="5BCC84D3" w14:textId="2269A8F0" w:rsidR="00D00126" w:rsidRDefault="00AF5E5E" w:rsidP="00AF5E5E">
      <w:pPr>
        <w:spacing w:after="0" w:line="240" w:lineRule="auto"/>
        <w:rPr>
          <w:rFonts w:ascii="Arial" w:hAnsi="Arial" w:cs="Arial"/>
          <w:i/>
          <w:iCs/>
        </w:rPr>
      </w:pPr>
      <w:r>
        <w:rPr>
          <w:rFonts w:ascii="Arial" w:hAnsi="Arial" w:cs="Arial"/>
          <w:i/>
          <w:iCs/>
        </w:rPr>
        <w:t>Responsibilities of the thesis supervisor</w:t>
      </w:r>
    </w:p>
    <w:p w14:paraId="590AACF6" w14:textId="77777777" w:rsidR="00AF5E5E" w:rsidRDefault="00AF5E5E" w:rsidP="00AF5E5E">
      <w:pPr>
        <w:spacing w:after="0" w:line="240" w:lineRule="auto"/>
        <w:rPr>
          <w:rFonts w:ascii="Arial" w:hAnsi="Arial" w:cs="Arial"/>
          <w:i/>
          <w:iCs/>
        </w:rPr>
      </w:pPr>
    </w:p>
    <w:p w14:paraId="7AF35233" w14:textId="7771D0D3" w:rsidR="00AF5E5E" w:rsidRDefault="00C65E7A" w:rsidP="00AF5E5E">
      <w:pPr>
        <w:spacing w:after="0" w:line="240" w:lineRule="auto"/>
        <w:rPr>
          <w:rFonts w:ascii="Arial" w:hAnsi="Arial" w:cs="Arial"/>
        </w:rPr>
      </w:pPr>
      <w:r>
        <w:rPr>
          <w:rFonts w:ascii="Arial" w:hAnsi="Arial" w:cs="Arial"/>
        </w:rPr>
        <w:t>The supervisor is responsible for the following:</w:t>
      </w:r>
    </w:p>
    <w:p w14:paraId="192AD4A7" w14:textId="77777777" w:rsidR="00C65E7A" w:rsidRDefault="00C65E7A" w:rsidP="00AF5E5E">
      <w:pPr>
        <w:spacing w:after="0" w:line="240" w:lineRule="auto"/>
        <w:rPr>
          <w:rFonts w:ascii="Arial" w:hAnsi="Arial" w:cs="Arial"/>
        </w:rPr>
      </w:pPr>
    </w:p>
    <w:p w14:paraId="2044EF12" w14:textId="62E498A5" w:rsidR="00C65E7A" w:rsidRDefault="00C65E7A" w:rsidP="00C65E7A">
      <w:pPr>
        <w:pStyle w:val="ListParagraph"/>
        <w:numPr>
          <w:ilvl w:val="0"/>
          <w:numId w:val="8"/>
        </w:numPr>
        <w:spacing w:after="0" w:line="240" w:lineRule="auto"/>
        <w:rPr>
          <w:rFonts w:ascii="Arial" w:hAnsi="Arial" w:cs="Arial"/>
        </w:rPr>
      </w:pPr>
      <w:r>
        <w:rPr>
          <w:rFonts w:ascii="Arial" w:hAnsi="Arial" w:cs="Arial"/>
          <w:b/>
          <w:bCs/>
        </w:rPr>
        <w:t xml:space="preserve">Accessibility and Consultation: </w:t>
      </w:r>
      <w:r>
        <w:rPr>
          <w:rFonts w:ascii="Arial" w:hAnsi="Arial" w:cs="Arial"/>
        </w:rPr>
        <w:t xml:space="preserve">Be reasonably available to the student for consultation and discussion regarding academic progress and research challenges. </w:t>
      </w:r>
    </w:p>
    <w:p w14:paraId="62C2EADD" w14:textId="6114CE70" w:rsidR="00C65E7A" w:rsidRDefault="00C65E7A" w:rsidP="00C65E7A">
      <w:pPr>
        <w:pStyle w:val="ListParagraph"/>
        <w:numPr>
          <w:ilvl w:val="0"/>
          <w:numId w:val="8"/>
        </w:numPr>
        <w:spacing w:after="0" w:line="240" w:lineRule="auto"/>
        <w:rPr>
          <w:rFonts w:ascii="Arial" w:hAnsi="Arial" w:cs="Arial"/>
        </w:rPr>
      </w:pPr>
      <w:r>
        <w:rPr>
          <w:rFonts w:ascii="Arial" w:hAnsi="Arial" w:cs="Arial"/>
          <w:b/>
          <w:bCs/>
        </w:rPr>
        <w:t>Feedback on written work:</w:t>
      </w:r>
      <w:r>
        <w:rPr>
          <w:rFonts w:ascii="Arial" w:hAnsi="Arial" w:cs="Arial"/>
        </w:rPr>
        <w:t xml:space="preserve"> Provide timely and constructive feedback on written submissions, offering clear suggestions for improvement. </w:t>
      </w:r>
      <w:r w:rsidR="005F3578">
        <w:rPr>
          <w:rFonts w:ascii="Arial" w:hAnsi="Arial" w:cs="Arial"/>
        </w:rPr>
        <w:t>F</w:t>
      </w:r>
      <w:r>
        <w:rPr>
          <w:rFonts w:ascii="Arial" w:hAnsi="Arial" w:cs="Arial"/>
        </w:rPr>
        <w:t>eedback should be given within a reasonable timeframe (</w:t>
      </w:r>
      <w:r w:rsidR="00324309">
        <w:rPr>
          <w:rFonts w:ascii="Arial" w:hAnsi="Arial" w:cs="Arial"/>
        </w:rPr>
        <w:t>within 2 weeks).</w:t>
      </w:r>
    </w:p>
    <w:p w14:paraId="231D3C0D" w14:textId="7401DB5F" w:rsidR="00324309" w:rsidRDefault="00324309" w:rsidP="00C65E7A">
      <w:pPr>
        <w:pStyle w:val="ListParagraph"/>
        <w:numPr>
          <w:ilvl w:val="0"/>
          <w:numId w:val="8"/>
        </w:numPr>
        <w:spacing w:after="0" w:line="240" w:lineRule="auto"/>
        <w:rPr>
          <w:rFonts w:ascii="Arial" w:hAnsi="Arial" w:cs="Arial"/>
        </w:rPr>
      </w:pPr>
      <w:r>
        <w:rPr>
          <w:rFonts w:ascii="Arial" w:hAnsi="Arial" w:cs="Arial"/>
          <w:b/>
          <w:bCs/>
        </w:rPr>
        <w:t>Awareness of Requirements:</w:t>
      </w:r>
      <w:r>
        <w:rPr>
          <w:rFonts w:ascii="Arial" w:hAnsi="Arial" w:cs="Arial"/>
        </w:rPr>
        <w:t xml:space="preserve"> In coordination with the Graduate School, ensure that the student is informed of all relevant University, Faculty, and program requirements and standards applicable to the thesis. </w:t>
      </w:r>
    </w:p>
    <w:p w14:paraId="55A9395D" w14:textId="2A7477AA" w:rsidR="00324309" w:rsidRDefault="00324309" w:rsidP="00C65E7A">
      <w:pPr>
        <w:pStyle w:val="ListParagraph"/>
        <w:numPr>
          <w:ilvl w:val="0"/>
          <w:numId w:val="8"/>
        </w:numPr>
        <w:spacing w:after="0" w:line="240" w:lineRule="auto"/>
        <w:rPr>
          <w:rFonts w:ascii="Arial" w:hAnsi="Arial" w:cs="Arial"/>
        </w:rPr>
      </w:pPr>
      <w:r>
        <w:rPr>
          <w:rFonts w:ascii="Arial" w:hAnsi="Arial" w:cs="Arial"/>
          <w:b/>
          <w:bCs/>
        </w:rPr>
        <w:t>Guidance throughout the research process:</w:t>
      </w:r>
      <w:r>
        <w:rPr>
          <w:rFonts w:ascii="Arial" w:hAnsi="Arial" w:cs="Arial"/>
        </w:rPr>
        <w:t xml:space="preserve"> Provide appropriate supervision and advice at each stage of the student’s work, helping to establish and adjust a feasible timeline for completion: </w:t>
      </w:r>
    </w:p>
    <w:p w14:paraId="3E16AA26" w14:textId="76BAEF6C" w:rsidR="00324309" w:rsidRDefault="00324309" w:rsidP="00324309">
      <w:pPr>
        <w:pStyle w:val="ListParagraph"/>
        <w:numPr>
          <w:ilvl w:val="1"/>
          <w:numId w:val="8"/>
        </w:numPr>
        <w:spacing w:after="0" w:line="240" w:lineRule="auto"/>
        <w:rPr>
          <w:rFonts w:ascii="Arial" w:hAnsi="Arial" w:cs="Arial"/>
        </w:rPr>
      </w:pPr>
      <w:r>
        <w:rPr>
          <w:rFonts w:ascii="Arial" w:hAnsi="Arial" w:cs="Arial"/>
          <w:i/>
          <w:iCs/>
        </w:rPr>
        <w:t xml:space="preserve">Proposal Stage: </w:t>
      </w:r>
      <w:r>
        <w:rPr>
          <w:rFonts w:ascii="Arial" w:hAnsi="Arial" w:cs="Arial"/>
        </w:rPr>
        <w:t>Guide the student in selecting a suitable and manageable research topic and approach.</w:t>
      </w:r>
    </w:p>
    <w:p w14:paraId="543E07C7" w14:textId="120832A6" w:rsidR="00324309" w:rsidRDefault="00801F9A" w:rsidP="00324309">
      <w:pPr>
        <w:pStyle w:val="ListParagraph"/>
        <w:numPr>
          <w:ilvl w:val="1"/>
          <w:numId w:val="8"/>
        </w:numPr>
        <w:spacing w:after="0" w:line="240" w:lineRule="auto"/>
        <w:rPr>
          <w:rFonts w:ascii="Arial" w:hAnsi="Arial" w:cs="Arial"/>
        </w:rPr>
      </w:pPr>
      <w:r>
        <w:rPr>
          <w:rFonts w:ascii="Arial" w:hAnsi="Arial" w:cs="Arial"/>
          <w:i/>
          <w:iCs/>
        </w:rPr>
        <w:t xml:space="preserve">Research Stage: </w:t>
      </w:r>
      <w:r w:rsidR="009B3D2C">
        <w:rPr>
          <w:rFonts w:ascii="Arial" w:hAnsi="Arial" w:cs="Arial"/>
        </w:rPr>
        <w:t>Support the student in designing and refining the research plan, addressing challenges, interpreting findings, and advancing toward project completion.</w:t>
      </w:r>
    </w:p>
    <w:p w14:paraId="1149B8D2" w14:textId="0375904D" w:rsidR="009B3D2C" w:rsidRDefault="009B3D2C" w:rsidP="00324309">
      <w:pPr>
        <w:pStyle w:val="ListParagraph"/>
        <w:numPr>
          <w:ilvl w:val="1"/>
          <w:numId w:val="8"/>
        </w:numPr>
        <w:spacing w:after="0" w:line="240" w:lineRule="auto"/>
        <w:rPr>
          <w:rFonts w:ascii="Arial" w:hAnsi="Arial" w:cs="Arial"/>
        </w:rPr>
      </w:pPr>
      <w:r>
        <w:rPr>
          <w:rFonts w:ascii="Arial" w:hAnsi="Arial" w:cs="Arial"/>
          <w:i/>
          <w:iCs/>
        </w:rPr>
        <w:t>Writing Stage:</w:t>
      </w:r>
      <w:r>
        <w:rPr>
          <w:rFonts w:ascii="Arial" w:hAnsi="Arial" w:cs="Arial"/>
        </w:rPr>
        <w:t xml:space="preserve"> Offer timely, detailed feedback on draft chapters and assist with revising the thesis. </w:t>
      </w:r>
    </w:p>
    <w:p w14:paraId="7CD21AE1" w14:textId="25112B10" w:rsidR="009B3D2C" w:rsidRDefault="009B3D2C" w:rsidP="00324309">
      <w:pPr>
        <w:pStyle w:val="ListParagraph"/>
        <w:numPr>
          <w:ilvl w:val="1"/>
          <w:numId w:val="8"/>
        </w:numPr>
        <w:spacing w:after="0" w:line="240" w:lineRule="auto"/>
        <w:rPr>
          <w:rFonts w:ascii="Arial" w:hAnsi="Arial" w:cs="Arial"/>
        </w:rPr>
      </w:pPr>
      <w:r>
        <w:rPr>
          <w:rFonts w:ascii="Arial" w:hAnsi="Arial" w:cs="Arial"/>
          <w:i/>
          <w:iCs/>
        </w:rPr>
        <w:t>Oral Defense Stage:</w:t>
      </w:r>
      <w:r>
        <w:rPr>
          <w:rFonts w:ascii="Arial" w:hAnsi="Arial" w:cs="Arial"/>
        </w:rPr>
        <w:t xml:space="preserve"> Advise the student on preparing for the examination and interpreting or implementing any revisions recommended by the thesis committee </w:t>
      </w:r>
    </w:p>
    <w:p w14:paraId="0C81CE18" w14:textId="375629C1" w:rsidR="009B3D2C" w:rsidRDefault="009B3D2C" w:rsidP="00324309">
      <w:pPr>
        <w:pStyle w:val="ListParagraph"/>
        <w:numPr>
          <w:ilvl w:val="1"/>
          <w:numId w:val="8"/>
        </w:numPr>
        <w:spacing w:after="0" w:line="240" w:lineRule="auto"/>
        <w:rPr>
          <w:rFonts w:ascii="Arial" w:hAnsi="Arial" w:cs="Arial"/>
        </w:rPr>
      </w:pPr>
      <w:r>
        <w:rPr>
          <w:rFonts w:ascii="Arial" w:hAnsi="Arial" w:cs="Arial"/>
          <w:i/>
          <w:iCs/>
        </w:rPr>
        <w:t>Final Thesis Approval:</w:t>
      </w:r>
      <w:r>
        <w:rPr>
          <w:rFonts w:ascii="Arial" w:hAnsi="Arial" w:cs="Arial"/>
        </w:rPr>
        <w:t xml:space="preserve"> Once the draft is complete, ensure that all thesis committee members have reviewed the document and collectively agree that it is ready to proceed to the oral defense. </w:t>
      </w:r>
    </w:p>
    <w:p w14:paraId="7C67ACFD" w14:textId="77777777" w:rsidR="009B3D2C" w:rsidRDefault="009B3D2C" w:rsidP="009B3D2C">
      <w:pPr>
        <w:spacing w:after="0" w:line="240" w:lineRule="auto"/>
        <w:rPr>
          <w:rFonts w:ascii="Arial" w:hAnsi="Arial" w:cs="Arial"/>
        </w:rPr>
      </w:pPr>
    </w:p>
    <w:p w14:paraId="7909EB3B" w14:textId="77777777" w:rsidR="009B3D2C" w:rsidRPr="009B3D2C" w:rsidRDefault="009B3D2C" w:rsidP="009B3D2C">
      <w:pPr>
        <w:spacing w:after="0" w:line="240" w:lineRule="auto"/>
        <w:rPr>
          <w:rFonts w:ascii="Arial" w:hAnsi="Arial" w:cs="Arial"/>
        </w:rPr>
      </w:pPr>
    </w:p>
    <w:p w14:paraId="3A0CB620" w14:textId="654283A3" w:rsidR="009B6DC0" w:rsidRDefault="009B3D2C" w:rsidP="00693ABD">
      <w:pPr>
        <w:rPr>
          <w:rFonts w:ascii="Arial" w:hAnsi="Arial" w:cs="Arial"/>
          <w:b/>
          <w:bCs/>
        </w:rPr>
      </w:pPr>
      <w:r>
        <w:rPr>
          <w:rFonts w:ascii="Arial" w:hAnsi="Arial" w:cs="Arial"/>
          <w:b/>
          <w:bCs/>
        </w:rPr>
        <w:t>Guidelines for Students</w:t>
      </w:r>
    </w:p>
    <w:p w14:paraId="5BDC70AF" w14:textId="2494CA78" w:rsidR="009B3D2C" w:rsidRDefault="009B3D2C" w:rsidP="00693ABD">
      <w:pPr>
        <w:rPr>
          <w:rFonts w:ascii="Arial" w:hAnsi="Arial" w:cs="Arial"/>
        </w:rPr>
      </w:pPr>
      <w:r w:rsidRPr="6F5D6048">
        <w:rPr>
          <w:rFonts w:ascii="Arial" w:hAnsi="Arial" w:cs="Arial"/>
        </w:rPr>
        <w:t xml:space="preserve">By entering a graduate program, a student commits to dedicating the time and effort required to conduct meaningful research and produces a thesis that represents a substantial and original contribution to knowledge in the field. The </w:t>
      </w:r>
      <w:r w:rsidR="00720884" w:rsidRPr="6F5D6048">
        <w:rPr>
          <w:rFonts w:ascii="Arial" w:hAnsi="Arial" w:cs="Arial"/>
        </w:rPr>
        <w:t>thesis advisor</w:t>
      </w:r>
      <w:r w:rsidRPr="6F5D6048">
        <w:rPr>
          <w:rFonts w:ascii="Arial" w:hAnsi="Arial" w:cs="Arial"/>
        </w:rPr>
        <w:t xml:space="preserve"> in </w:t>
      </w:r>
      <w:r w:rsidR="21673879" w:rsidRPr="6F5D6048">
        <w:rPr>
          <w:rFonts w:ascii="Arial" w:hAnsi="Arial" w:cs="Arial"/>
        </w:rPr>
        <w:t>turn</w:t>
      </w:r>
      <w:r w:rsidRPr="6F5D6048">
        <w:rPr>
          <w:rFonts w:ascii="Arial" w:hAnsi="Arial" w:cs="Arial"/>
        </w:rPr>
        <w:t xml:space="preserve"> has the right to expect from the student a high level of ability, initiative, and openness to feedback. </w:t>
      </w:r>
    </w:p>
    <w:p w14:paraId="65209446" w14:textId="28CB2049" w:rsidR="009B3D2C" w:rsidRDefault="009B3D2C" w:rsidP="00693ABD">
      <w:pPr>
        <w:rPr>
          <w:rFonts w:ascii="Arial" w:hAnsi="Arial" w:cs="Arial"/>
        </w:rPr>
      </w:pPr>
      <w:r>
        <w:rPr>
          <w:rFonts w:ascii="Arial" w:hAnsi="Arial" w:cs="Arial"/>
        </w:rPr>
        <w:t xml:space="preserve">The student is responsible for the following: </w:t>
      </w:r>
    </w:p>
    <w:p w14:paraId="58BD3E42" w14:textId="75548E9C" w:rsidR="009B3D2C" w:rsidRDefault="009B3D2C" w:rsidP="009B3D2C">
      <w:pPr>
        <w:pStyle w:val="ListParagraph"/>
        <w:numPr>
          <w:ilvl w:val="0"/>
          <w:numId w:val="9"/>
        </w:numPr>
        <w:rPr>
          <w:rFonts w:ascii="Arial" w:hAnsi="Arial" w:cs="Arial"/>
        </w:rPr>
      </w:pPr>
      <w:r>
        <w:rPr>
          <w:rFonts w:ascii="Arial" w:hAnsi="Arial" w:cs="Arial"/>
          <w:b/>
          <w:bCs/>
        </w:rPr>
        <w:t xml:space="preserve">Understanding Requirements: </w:t>
      </w:r>
      <w:r w:rsidR="00246628">
        <w:rPr>
          <w:rFonts w:ascii="Arial" w:hAnsi="Arial" w:cs="Arial"/>
        </w:rPr>
        <w:t xml:space="preserve">Become familiar with, and adhere to, all University, Faculty, graduate program requirements and procedures for completing the degree. This includes expectations </w:t>
      </w:r>
      <w:r w:rsidR="00B95FCD">
        <w:rPr>
          <w:rFonts w:ascii="Arial" w:hAnsi="Arial" w:cs="Arial"/>
        </w:rPr>
        <w:t>related to program milestones, research ethics, registration and graduation procedures, thesis standards, and other academic regulations.</w:t>
      </w:r>
    </w:p>
    <w:p w14:paraId="5A0D1612" w14:textId="73D354C4" w:rsidR="00B95FCD" w:rsidRDefault="00B95FCD" w:rsidP="009B3D2C">
      <w:pPr>
        <w:pStyle w:val="ListParagraph"/>
        <w:numPr>
          <w:ilvl w:val="0"/>
          <w:numId w:val="9"/>
        </w:numPr>
        <w:rPr>
          <w:rFonts w:ascii="Arial" w:hAnsi="Arial" w:cs="Arial"/>
        </w:rPr>
      </w:pPr>
      <w:r>
        <w:rPr>
          <w:rFonts w:ascii="Arial" w:hAnsi="Arial" w:cs="Arial"/>
          <w:b/>
          <w:bCs/>
        </w:rPr>
        <w:lastRenderedPageBreak/>
        <w:t>Timetable for Completion:</w:t>
      </w:r>
      <w:r>
        <w:rPr>
          <w:rFonts w:ascii="Arial" w:hAnsi="Arial" w:cs="Arial"/>
        </w:rPr>
        <w:t xml:space="preserve"> Develop, in consultation with their thesis advisor and thesis committee, a realistic timeline for completing all stages </w:t>
      </w:r>
      <w:r w:rsidR="005526F6">
        <w:rPr>
          <w:rFonts w:ascii="Arial" w:hAnsi="Arial" w:cs="Arial"/>
        </w:rPr>
        <w:t xml:space="preserve">of the thesis and make every effort to adhere to this schedule and its associated deadlines. </w:t>
      </w:r>
    </w:p>
    <w:p w14:paraId="374D1217" w14:textId="6662E682" w:rsidR="005526F6" w:rsidRDefault="005526F6" w:rsidP="009B3D2C">
      <w:pPr>
        <w:pStyle w:val="ListParagraph"/>
        <w:numPr>
          <w:ilvl w:val="0"/>
          <w:numId w:val="9"/>
        </w:numPr>
        <w:rPr>
          <w:rFonts w:ascii="Arial" w:hAnsi="Arial" w:cs="Arial"/>
        </w:rPr>
      </w:pPr>
      <w:r>
        <w:rPr>
          <w:rFonts w:ascii="Arial" w:hAnsi="Arial" w:cs="Arial"/>
          <w:b/>
          <w:bCs/>
        </w:rPr>
        <w:t>Regular Meetings:</w:t>
      </w:r>
      <w:r>
        <w:rPr>
          <w:rFonts w:ascii="Arial" w:hAnsi="Arial" w:cs="Arial"/>
        </w:rPr>
        <w:t xml:space="preserve"> Meet regularly with the thesis advisor to review progress. </w:t>
      </w:r>
    </w:p>
    <w:p w14:paraId="4833830F" w14:textId="718D44AE" w:rsidR="005526F6" w:rsidRDefault="005526F6" w:rsidP="009B3D2C">
      <w:pPr>
        <w:pStyle w:val="ListParagraph"/>
        <w:numPr>
          <w:ilvl w:val="0"/>
          <w:numId w:val="9"/>
        </w:numPr>
        <w:rPr>
          <w:rFonts w:ascii="Arial" w:hAnsi="Arial" w:cs="Arial"/>
        </w:rPr>
      </w:pPr>
      <w:r>
        <w:rPr>
          <w:rFonts w:ascii="Arial" w:hAnsi="Arial" w:cs="Arial"/>
          <w:b/>
          <w:bCs/>
        </w:rPr>
        <w:t>Responsiveness to Feedback:</w:t>
      </w:r>
      <w:r>
        <w:rPr>
          <w:rFonts w:ascii="Arial" w:hAnsi="Arial" w:cs="Arial"/>
        </w:rPr>
        <w:t xml:space="preserve"> </w:t>
      </w:r>
      <w:r w:rsidR="00496D96">
        <w:rPr>
          <w:rFonts w:ascii="Arial" w:hAnsi="Arial" w:cs="Arial"/>
        </w:rPr>
        <w:t>Consider</w:t>
      </w:r>
      <w:r>
        <w:rPr>
          <w:rFonts w:ascii="Arial" w:hAnsi="Arial" w:cs="Arial"/>
        </w:rPr>
        <w:t xml:space="preserve"> </w:t>
      </w:r>
      <w:r w:rsidR="00496D96">
        <w:rPr>
          <w:rFonts w:ascii="Arial" w:hAnsi="Arial" w:cs="Arial"/>
        </w:rPr>
        <w:t xml:space="preserve">the </w:t>
      </w:r>
      <w:r>
        <w:rPr>
          <w:rFonts w:ascii="Arial" w:hAnsi="Arial" w:cs="Arial"/>
        </w:rPr>
        <w:t xml:space="preserve">advice and feedback provided by the </w:t>
      </w:r>
      <w:r w:rsidR="00496D96">
        <w:rPr>
          <w:rFonts w:ascii="Arial" w:hAnsi="Arial" w:cs="Arial"/>
        </w:rPr>
        <w:t xml:space="preserve">thesis advisor and thesis committee and respond constructively in revising or refining research and writing. </w:t>
      </w:r>
    </w:p>
    <w:p w14:paraId="02F87980" w14:textId="57795BC8" w:rsidR="00720884" w:rsidRDefault="00496D96" w:rsidP="00720884">
      <w:pPr>
        <w:pStyle w:val="ListParagraph"/>
        <w:numPr>
          <w:ilvl w:val="0"/>
          <w:numId w:val="9"/>
        </w:numPr>
        <w:rPr>
          <w:rFonts w:ascii="Arial" w:hAnsi="Arial" w:cs="Arial"/>
        </w:rPr>
      </w:pPr>
      <w:r w:rsidRPr="6F5D6048">
        <w:rPr>
          <w:rFonts w:ascii="Arial" w:hAnsi="Arial" w:cs="Arial"/>
          <w:b/>
          <w:bCs/>
        </w:rPr>
        <w:t>Collaborative Research:</w:t>
      </w:r>
      <w:r w:rsidRPr="6F5D6048">
        <w:rPr>
          <w:rFonts w:ascii="Arial" w:hAnsi="Arial" w:cs="Arial"/>
        </w:rPr>
        <w:t xml:space="preserve"> </w:t>
      </w:r>
      <w:r w:rsidR="00F532A9" w:rsidRPr="6F5D6048">
        <w:rPr>
          <w:rFonts w:ascii="Arial" w:hAnsi="Arial" w:cs="Arial"/>
        </w:rPr>
        <w:t>Recognize that the student’s research may form part of the thesis advisor’s larger research program. Both parties should clarify expectations regarding shared data, co-</w:t>
      </w:r>
      <w:r w:rsidR="6F42776C" w:rsidRPr="6F5D6048">
        <w:rPr>
          <w:rFonts w:ascii="Arial" w:hAnsi="Arial" w:cs="Arial"/>
        </w:rPr>
        <w:t>authorship</w:t>
      </w:r>
      <w:r w:rsidR="00F532A9" w:rsidRPr="6F5D6048">
        <w:rPr>
          <w:rFonts w:ascii="Arial" w:hAnsi="Arial" w:cs="Arial"/>
        </w:rPr>
        <w:t xml:space="preserve"> publications, and intellectual property. </w:t>
      </w:r>
    </w:p>
    <w:p w14:paraId="1B56617D" w14:textId="77777777" w:rsidR="00E13D60" w:rsidRPr="00E13D60" w:rsidRDefault="00E13D60" w:rsidP="00E13D60">
      <w:pPr>
        <w:pStyle w:val="ListParagraph"/>
        <w:rPr>
          <w:rFonts w:ascii="Arial" w:hAnsi="Arial" w:cs="Arial"/>
        </w:rPr>
      </w:pPr>
    </w:p>
    <w:p w14:paraId="5C2F914F" w14:textId="02727CDC" w:rsidR="00F532A9" w:rsidRDefault="0097389E" w:rsidP="00F532A9">
      <w:pPr>
        <w:rPr>
          <w:rFonts w:ascii="Arial" w:hAnsi="Arial" w:cs="Arial"/>
          <w:b/>
          <w:bCs/>
        </w:rPr>
      </w:pPr>
      <w:r>
        <w:rPr>
          <w:rFonts w:ascii="Arial" w:hAnsi="Arial" w:cs="Arial"/>
          <w:b/>
          <w:bCs/>
        </w:rPr>
        <w:t>42-Hour Non-Thesis Program</w:t>
      </w:r>
    </w:p>
    <w:p w14:paraId="36960077" w14:textId="256D2C70" w:rsidR="0097389E" w:rsidRPr="0097389E" w:rsidRDefault="000D31C5" w:rsidP="00F532A9">
      <w:pPr>
        <w:rPr>
          <w:rFonts w:ascii="Arial" w:hAnsi="Arial" w:cs="Arial"/>
        </w:rPr>
      </w:pPr>
      <w:r>
        <w:rPr>
          <w:rFonts w:ascii="Arial" w:hAnsi="Arial" w:cs="Arial"/>
        </w:rPr>
        <w:t>To fulfill this program</w:t>
      </w:r>
      <w:r w:rsidR="00623747">
        <w:rPr>
          <w:rFonts w:ascii="Arial" w:hAnsi="Arial" w:cs="Arial"/>
        </w:rPr>
        <w:t xml:space="preserve"> of study students must complete all core classes as well as 18 hours of electives</w:t>
      </w:r>
      <w:r w:rsidR="005941D9">
        <w:rPr>
          <w:rFonts w:ascii="Arial" w:hAnsi="Arial" w:cs="Arial"/>
        </w:rPr>
        <w:t xml:space="preserve">. Students will be required to pass a written and oral comprehensive examination following the completion of their coursework. </w:t>
      </w:r>
    </w:p>
    <w:p w14:paraId="6C2CB8B9" w14:textId="0F711407" w:rsidR="00693ABD" w:rsidRDefault="005941D9" w:rsidP="00EA57B1">
      <w:pPr>
        <w:rPr>
          <w:rFonts w:ascii="Arial" w:hAnsi="Arial" w:cs="Arial"/>
          <w:i/>
          <w:iCs/>
        </w:rPr>
      </w:pPr>
      <w:r>
        <w:rPr>
          <w:rFonts w:ascii="Arial" w:hAnsi="Arial" w:cs="Arial"/>
          <w:i/>
          <w:iCs/>
        </w:rPr>
        <w:t>Comprehensive Exams</w:t>
      </w:r>
    </w:p>
    <w:p w14:paraId="18EDBCBB" w14:textId="77777777" w:rsidR="0037512A" w:rsidRDefault="005941D9" w:rsidP="00EA57B1">
      <w:pPr>
        <w:rPr>
          <w:rFonts w:ascii="Arial" w:hAnsi="Arial" w:cs="Arial"/>
        </w:rPr>
      </w:pPr>
      <w:r>
        <w:rPr>
          <w:rFonts w:ascii="Arial" w:hAnsi="Arial" w:cs="Arial"/>
        </w:rPr>
        <w:t xml:space="preserve">Comprehensive exams are typically scheduled once a year (in April). The comprehensive examination </w:t>
      </w:r>
      <w:r w:rsidR="00532EC2">
        <w:rPr>
          <w:rFonts w:ascii="Arial" w:hAnsi="Arial" w:cs="Arial"/>
        </w:rPr>
        <w:t xml:space="preserve">is a test that covers a broad base of material. It is designed to assess students’ understanding of the fundamental vocabulary, concepts, and theories of psychology as well as the ability to relate various aspects of the profession and discipline of psychology to each other. </w:t>
      </w:r>
    </w:p>
    <w:p w14:paraId="7DEA5F79" w14:textId="77777777" w:rsidR="0037512A" w:rsidRDefault="0037512A" w:rsidP="00EA57B1">
      <w:pPr>
        <w:rPr>
          <w:rFonts w:ascii="Arial" w:hAnsi="Arial" w:cs="Arial"/>
          <w:i/>
          <w:iCs/>
        </w:rPr>
      </w:pPr>
      <w:r>
        <w:rPr>
          <w:rFonts w:ascii="Arial" w:hAnsi="Arial" w:cs="Arial"/>
          <w:i/>
          <w:iCs/>
        </w:rPr>
        <w:t>Mandatory comprehensive exam orientation</w:t>
      </w:r>
    </w:p>
    <w:p w14:paraId="3216B898" w14:textId="2CB45F49" w:rsidR="003C429F" w:rsidRDefault="0037512A" w:rsidP="00EA57B1">
      <w:pPr>
        <w:rPr>
          <w:rFonts w:ascii="Arial" w:hAnsi="Arial" w:cs="Arial"/>
        </w:rPr>
      </w:pPr>
      <w:r>
        <w:rPr>
          <w:rFonts w:ascii="Arial" w:hAnsi="Arial" w:cs="Arial"/>
        </w:rPr>
        <w:t xml:space="preserve">All graduate students are required to attend an intensive comprehensive exam orientation in their second year prior to scheduling their comprehensive exams. This mandatory session is designed to familiarize students with the structure, expectations, and </w:t>
      </w:r>
      <w:r w:rsidR="00A866CD">
        <w:rPr>
          <w:rFonts w:ascii="Arial" w:hAnsi="Arial" w:cs="Arial"/>
        </w:rPr>
        <w:t>evaluation</w:t>
      </w:r>
      <w:r>
        <w:rPr>
          <w:rFonts w:ascii="Arial" w:hAnsi="Arial" w:cs="Arial"/>
        </w:rPr>
        <w:t xml:space="preserve"> criteria of their comp</w:t>
      </w:r>
      <w:r w:rsidR="00A866CD">
        <w:rPr>
          <w:rFonts w:ascii="Arial" w:hAnsi="Arial" w:cs="Arial"/>
        </w:rPr>
        <w:t>rehensive exams</w:t>
      </w:r>
      <w:r>
        <w:rPr>
          <w:rFonts w:ascii="Arial" w:hAnsi="Arial" w:cs="Arial"/>
        </w:rPr>
        <w:t xml:space="preserve">. Guidance will be provided on how to prepare for their comprehensive exams and as well as strategies for responding to both prepared and spontaneous questions. Students </w:t>
      </w:r>
      <w:r w:rsidR="00A866CD">
        <w:rPr>
          <w:rFonts w:ascii="Arial" w:hAnsi="Arial" w:cs="Arial"/>
        </w:rPr>
        <w:t>can</w:t>
      </w:r>
      <w:r>
        <w:rPr>
          <w:rFonts w:ascii="Arial" w:hAnsi="Arial" w:cs="Arial"/>
        </w:rPr>
        <w:t xml:space="preserve"> deliver a mock presentation to their peers in which they can receive constructive feedback. </w:t>
      </w:r>
    </w:p>
    <w:p w14:paraId="1B7A6244" w14:textId="2BAB671E" w:rsidR="003C429F" w:rsidRDefault="003C429F" w:rsidP="00EA57B1">
      <w:pPr>
        <w:rPr>
          <w:rFonts w:ascii="Arial" w:hAnsi="Arial" w:cs="Arial"/>
          <w:i/>
          <w:iCs/>
        </w:rPr>
      </w:pPr>
      <w:r>
        <w:rPr>
          <w:rFonts w:ascii="Arial" w:hAnsi="Arial" w:cs="Arial"/>
          <w:i/>
          <w:iCs/>
        </w:rPr>
        <w:t>Scheduling your comprehensive exam</w:t>
      </w:r>
    </w:p>
    <w:p w14:paraId="640B3CF6" w14:textId="65CEAD93" w:rsidR="00EF0865" w:rsidRPr="00A2628F" w:rsidRDefault="003C429F" w:rsidP="00EA57B1">
      <w:pPr>
        <w:rPr>
          <w:rFonts w:ascii="Arial" w:hAnsi="Arial" w:cs="Arial"/>
        </w:rPr>
      </w:pPr>
      <w:r w:rsidRPr="6F5D6048">
        <w:rPr>
          <w:rFonts w:ascii="Arial" w:hAnsi="Arial" w:cs="Arial"/>
        </w:rPr>
        <w:t>Once the mandatory orientation has been attended, stud</w:t>
      </w:r>
      <w:r w:rsidR="005A5DF5" w:rsidRPr="6F5D6048">
        <w:rPr>
          <w:rFonts w:ascii="Arial" w:hAnsi="Arial" w:cs="Arial"/>
        </w:rPr>
        <w:t>ents must contact the director for graduate studies to schedule their comprehensive exams.</w:t>
      </w:r>
      <w:r w:rsidRPr="6F5D6048">
        <w:rPr>
          <w:rFonts w:ascii="Arial" w:hAnsi="Arial" w:cs="Arial"/>
        </w:rPr>
        <w:t xml:space="preserve"> </w:t>
      </w:r>
      <w:r w:rsidR="00A8224A" w:rsidRPr="6F5D6048">
        <w:rPr>
          <w:rFonts w:ascii="Arial" w:hAnsi="Arial" w:cs="Arial"/>
        </w:rPr>
        <w:t xml:space="preserve">Comprehensive exams must be taken no later than one regular semester after completion of core classes. </w:t>
      </w:r>
      <w:r w:rsidRPr="6F5D6048">
        <w:rPr>
          <w:rFonts w:ascii="Arial" w:hAnsi="Arial" w:cs="Arial"/>
        </w:rPr>
        <w:t xml:space="preserve">The oral exam will be the first to be scheduled. Four weeks after successful completion of the oral component of the exam, the written exam </w:t>
      </w:r>
      <w:r w:rsidR="005A5DF5" w:rsidRPr="6F5D6048">
        <w:rPr>
          <w:rFonts w:ascii="Arial" w:hAnsi="Arial" w:cs="Arial"/>
        </w:rPr>
        <w:t>can then</w:t>
      </w:r>
      <w:r w:rsidRPr="6F5D6048">
        <w:rPr>
          <w:rFonts w:ascii="Arial" w:hAnsi="Arial" w:cs="Arial"/>
        </w:rPr>
        <w:t xml:space="preserve"> be scheduled. </w:t>
      </w:r>
      <w:r w:rsidR="005A5DF5" w:rsidRPr="6F5D6048">
        <w:rPr>
          <w:rFonts w:ascii="Arial" w:hAnsi="Arial" w:cs="Arial"/>
        </w:rPr>
        <w:t xml:space="preserve">Once a date </w:t>
      </w:r>
      <w:r w:rsidR="005A5DF5" w:rsidRPr="6F5D6048">
        <w:rPr>
          <w:rFonts w:ascii="Arial" w:hAnsi="Arial" w:cs="Arial"/>
        </w:rPr>
        <w:lastRenderedPageBreak/>
        <w:t>has been set for their</w:t>
      </w:r>
      <w:r w:rsidR="00EF0865" w:rsidRPr="6F5D6048">
        <w:rPr>
          <w:rFonts w:ascii="Arial" w:hAnsi="Arial" w:cs="Arial"/>
        </w:rPr>
        <w:t xml:space="preserve"> </w:t>
      </w:r>
      <w:r w:rsidR="005A5DF5" w:rsidRPr="6F5D6048">
        <w:rPr>
          <w:rFonts w:ascii="Arial" w:hAnsi="Arial" w:cs="Arial"/>
        </w:rPr>
        <w:t xml:space="preserve">exams, students must complete these exams as scheduled. Failure to </w:t>
      </w:r>
      <w:r w:rsidR="00EF0865" w:rsidRPr="6F5D6048">
        <w:rPr>
          <w:rFonts w:ascii="Arial" w:hAnsi="Arial" w:cs="Arial"/>
        </w:rPr>
        <w:t>attend an oral comp or complete their written exam on time will result in an automatic fail for tha</w:t>
      </w:r>
      <w:r w:rsidR="00A8224A" w:rsidRPr="6F5D6048">
        <w:rPr>
          <w:rFonts w:ascii="Arial" w:hAnsi="Arial" w:cs="Arial"/>
        </w:rPr>
        <w:t xml:space="preserve">t </w:t>
      </w:r>
      <w:r w:rsidR="00EF0865" w:rsidRPr="6F5D6048">
        <w:rPr>
          <w:rFonts w:ascii="Arial" w:hAnsi="Arial" w:cs="Arial"/>
        </w:rPr>
        <w:t xml:space="preserve">attempt. </w:t>
      </w:r>
    </w:p>
    <w:p w14:paraId="0B1CF6F0" w14:textId="10AB4A11" w:rsidR="6F5D6048" w:rsidRDefault="6F5D6048" w:rsidP="6F5D6048">
      <w:pPr>
        <w:rPr>
          <w:rFonts w:ascii="Arial" w:hAnsi="Arial" w:cs="Arial"/>
          <w:i/>
          <w:iCs/>
        </w:rPr>
      </w:pPr>
    </w:p>
    <w:p w14:paraId="4694B1B8" w14:textId="5030326C" w:rsidR="00E14C61" w:rsidRDefault="00E14C61" w:rsidP="00EA57B1">
      <w:pPr>
        <w:rPr>
          <w:rFonts w:ascii="Arial" w:hAnsi="Arial" w:cs="Arial"/>
          <w:i/>
          <w:iCs/>
        </w:rPr>
      </w:pPr>
      <w:r>
        <w:rPr>
          <w:rFonts w:ascii="Arial" w:hAnsi="Arial" w:cs="Arial"/>
          <w:i/>
          <w:iCs/>
        </w:rPr>
        <w:t>Written Comprehensive Examination</w:t>
      </w:r>
    </w:p>
    <w:p w14:paraId="3D808F6D" w14:textId="42ECB9A0" w:rsidR="00E14C61" w:rsidRDefault="00E14C61" w:rsidP="00EA57B1">
      <w:pPr>
        <w:rPr>
          <w:rFonts w:ascii="Arial" w:hAnsi="Arial" w:cs="Arial"/>
        </w:rPr>
      </w:pPr>
      <w:r>
        <w:rPr>
          <w:rFonts w:ascii="Arial" w:hAnsi="Arial" w:cs="Arial"/>
        </w:rPr>
        <w:t xml:space="preserve">The written component of the comprehensive exam will be based on the following core classes: </w:t>
      </w:r>
    </w:p>
    <w:p w14:paraId="454E494D" w14:textId="5EE54069" w:rsidR="00E14C61" w:rsidRDefault="00E14C61" w:rsidP="00E14C61">
      <w:pPr>
        <w:pStyle w:val="ListParagraph"/>
        <w:numPr>
          <w:ilvl w:val="0"/>
          <w:numId w:val="10"/>
        </w:numPr>
        <w:rPr>
          <w:rFonts w:ascii="Arial" w:hAnsi="Arial" w:cs="Arial"/>
        </w:rPr>
      </w:pPr>
      <w:r>
        <w:rPr>
          <w:rFonts w:ascii="Arial" w:hAnsi="Arial" w:cs="Arial"/>
        </w:rPr>
        <w:t>Research Methods</w:t>
      </w:r>
    </w:p>
    <w:p w14:paraId="1A6AF2E0" w14:textId="69DBAAD7" w:rsidR="00E14C61" w:rsidRDefault="00E14C61" w:rsidP="00E14C61">
      <w:pPr>
        <w:pStyle w:val="ListParagraph"/>
        <w:numPr>
          <w:ilvl w:val="0"/>
          <w:numId w:val="10"/>
        </w:numPr>
        <w:rPr>
          <w:rFonts w:ascii="Arial" w:hAnsi="Arial" w:cs="Arial"/>
        </w:rPr>
      </w:pPr>
      <w:r>
        <w:rPr>
          <w:rFonts w:ascii="Arial" w:hAnsi="Arial" w:cs="Arial"/>
        </w:rPr>
        <w:t>Statistical Methods</w:t>
      </w:r>
    </w:p>
    <w:p w14:paraId="4FD0A5E1" w14:textId="11E42258" w:rsidR="00E14C61" w:rsidRDefault="00E14C61" w:rsidP="00E14C61">
      <w:pPr>
        <w:pStyle w:val="ListParagraph"/>
        <w:numPr>
          <w:ilvl w:val="0"/>
          <w:numId w:val="10"/>
        </w:numPr>
        <w:rPr>
          <w:rFonts w:ascii="Arial" w:hAnsi="Arial" w:cs="Arial"/>
        </w:rPr>
      </w:pPr>
      <w:r>
        <w:rPr>
          <w:rFonts w:ascii="Arial" w:hAnsi="Arial" w:cs="Arial"/>
        </w:rPr>
        <w:t>Seminars in Biopsychology</w:t>
      </w:r>
    </w:p>
    <w:p w14:paraId="4ABEBE65" w14:textId="320EF8B3" w:rsidR="00E14C61" w:rsidRDefault="00E14C61" w:rsidP="00E14C61">
      <w:pPr>
        <w:pStyle w:val="ListParagraph"/>
        <w:numPr>
          <w:ilvl w:val="0"/>
          <w:numId w:val="10"/>
        </w:numPr>
        <w:rPr>
          <w:rFonts w:ascii="Arial" w:hAnsi="Arial" w:cs="Arial"/>
        </w:rPr>
      </w:pPr>
      <w:r>
        <w:rPr>
          <w:rFonts w:ascii="Arial" w:hAnsi="Arial" w:cs="Arial"/>
        </w:rPr>
        <w:t>Seminars in Human Development</w:t>
      </w:r>
    </w:p>
    <w:p w14:paraId="1DD1084D" w14:textId="1051E425" w:rsidR="00E14C61" w:rsidRDefault="00E14C61" w:rsidP="00E14C61">
      <w:pPr>
        <w:pStyle w:val="ListParagraph"/>
        <w:numPr>
          <w:ilvl w:val="0"/>
          <w:numId w:val="10"/>
        </w:numPr>
        <w:rPr>
          <w:rFonts w:ascii="Arial" w:hAnsi="Arial" w:cs="Arial"/>
        </w:rPr>
      </w:pPr>
      <w:r>
        <w:rPr>
          <w:rFonts w:ascii="Arial" w:hAnsi="Arial" w:cs="Arial"/>
        </w:rPr>
        <w:t xml:space="preserve">Social/Cultural </w:t>
      </w:r>
    </w:p>
    <w:p w14:paraId="08E3A4B1" w14:textId="4A7502C5" w:rsidR="00E14C61" w:rsidRDefault="00E14C61" w:rsidP="00E14C61">
      <w:pPr>
        <w:pStyle w:val="ListParagraph"/>
        <w:numPr>
          <w:ilvl w:val="0"/>
          <w:numId w:val="10"/>
        </w:numPr>
        <w:rPr>
          <w:rFonts w:ascii="Arial" w:hAnsi="Arial" w:cs="Arial"/>
        </w:rPr>
      </w:pPr>
      <w:r>
        <w:rPr>
          <w:rFonts w:ascii="Arial" w:hAnsi="Arial" w:cs="Arial"/>
        </w:rPr>
        <w:t>Motivation and Emotion</w:t>
      </w:r>
    </w:p>
    <w:p w14:paraId="1994A0B9" w14:textId="6A537939" w:rsidR="00E14C61" w:rsidRDefault="00E14C61" w:rsidP="00E14C61">
      <w:pPr>
        <w:pStyle w:val="ListParagraph"/>
        <w:numPr>
          <w:ilvl w:val="0"/>
          <w:numId w:val="10"/>
        </w:numPr>
        <w:rPr>
          <w:rFonts w:ascii="Arial" w:hAnsi="Arial" w:cs="Arial"/>
        </w:rPr>
      </w:pPr>
      <w:r>
        <w:rPr>
          <w:rFonts w:ascii="Arial" w:hAnsi="Arial" w:cs="Arial"/>
        </w:rPr>
        <w:t>Seminar in Learning</w:t>
      </w:r>
    </w:p>
    <w:p w14:paraId="04FF719C" w14:textId="3149AB26" w:rsidR="00E14C61" w:rsidRDefault="00E14C61" w:rsidP="00E14C61">
      <w:pPr>
        <w:pStyle w:val="ListParagraph"/>
        <w:numPr>
          <w:ilvl w:val="0"/>
          <w:numId w:val="10"/>
        </w:numPr>
        <w:rPr>
          <w:rFonts w:ascii="Arial" w:hAnsi="Arial" w:cs="Arial"/>
        </w:rPr>
      </w:pPr>
      <w:r>
        <w:rPr>
          <w:rFonts w:ascii="Arial" w:hAnsi="Arial" w:cs="Arial"/>
        </w:rPr>
        <w:t xml:space="preserve">Philosophy of Science </w:t>
      </w:r>
    </w:p>
    <w:p w14:paraId="5A2A89AD" w14:textId="77777777" w:rsidR="00E14C61" w:rsidRDefault="00E14C61" w:rsidP="00E14C61">
      <w:pPr>
        <w:rPr>
          <w:rFonts w:ascii="Arial" w:hAnsi="Arial" w:cs="Arial"/>
        </w:rPr>
      </w:pPr>
    </w:p>
    <w:p w14:paraId="0DB5AE88" w14:textId="67A1D2A4" w:rsidR="007C776D" w:rsidRDefault="004C3862" w:rsidP="00E14C61">
      <w:pPr>
        <w:rPr>
          <w:rFonts w:ascii="Arial" w:hAnsi="Arial" w:cs="Arial"/>
        </w:rPr>
      </w:pPr>
      <w:r w:rsidRPr="6F5D6048">
        <w:rPr>
          <w:rFonts w:ascii="Arial" w:hAnsi="Arial" w:cs="Arial"/>
        </w:rPr>
        <w:t xml:space="preserve">The written component of the comprehensive exam consists of 8 essay questions based on the above-mentioned courses (one question per area). Students will have </w:t>
      </w:r>
      <w:r w:rsidRPr="6F5D6048">
        <w:rPr>
          <w:rFonts w:ascii="Arial" w:hAnsi="Arial" w:cs="Arial"/>
          <w:b/>
          <w:bCs/>
          <w:i/>
          <w:iCs/>
        </w:rPr>
        <w:t>one week</w:t>
      </w:r>
      <w:r w:rsidRPr="6F5D6048">
        <w:rPr>
          <w:rFonts w:ascii="Arial" w:hAnsi="Arial" w:cs="Arial"/>
        </w:rPr>
        <w:t xml:space="preserve"> to prepare a comprehensive answer to each question. Responses to each question should be prepared with concise, logically argued, content-full information. It is expected </w:t>
      </w:r>
      <w:r w:rsidR="00532EC2" w:rsidRPr="6F5D6048">
        <w:rPr>
          <w:rFonts w:ascii="Arial" w:hAnsi="Arial" w:cs="Arial"/>
        </w:rPr>
        <w:t xml:space="preserve">that the student </w:t>
      </w:r>
      <w:r w:rsidR="00EE15B9" w:rsidRPr="6F5D6048">
        <w:rPr>
          <w:rFonts w:ascii="Arial" w:hAnsi="Arial" w:cs="Arial"/>
        </w:rPr>
        <w:t xml:space="preserve">will incorporate frequent citations (using APA format) where appropriate. The student must only use the course material (no outside sources). Students should </w:t>
      </w:r>
      <w:r w:rsidR="00C3096F" w:rsidRPr="6F5D6048">
        <w:rPr>
          <w:rFonts w:ascii="Arial" w:hAnsi="Arial" w:cs="Arial"/>
        </w:rPr>
        <w:t>refer</w:t>
      </w:r>
      <w:r w:rsidR="00EE15B9" w:rsidRPr="6F5D6048">
        <w:rPr>
          <w:rFonts w:ascii="Arial" w:hAnsi="Arial" w:cs="Arial"/>
        </w:rPr>
        <w:t xml:space="preserve"> to the syllabi </w:t>
      </w:r>
      <w:r w:rsidR="00741A62" w:rsidRPr="6F5D6048">
        <w:rPr>
          <w:rFonts w:ascii="Arial" w:hAnsi="Arial" w:cs="Arial"/>
        </w:rPr>
        <w:t xml:space="preserve">for all core classes </w:t>
      </w:r>
      <w:r w:rsidR="007C776D" w:rsidRPr="6F5D6048">
        <w:rPr>
          <w:rFonts w:ascii="Arial" w:hAnsi="Arial" w:cs="Arial"/>
        </w:rPr>
        <w:t>as they will indicate which readings/chapters the student is responsible for. If answers include significant errors or important omissions (the student did not answer the question)</w:t>
      </w:r>
      <w:r w:rsidR="7ACC0262" w:rsidRPr="6F5D6048">
        <w:rPr>
          <w:rFonts w:ascii="Arial" w:hAnsi="Arial" w:cs="Arial"/>
        </w:rPr>
        <w:t>, then</w:t>
      </w:r>
      <w:r w:rsidR="007C776D" w:rsidRPr="6F5D6048">
        <w:rPr>
          <w:rFonts w:ascii="Arial" w:hAnsi="Arial" w:cs="Arial"/>
        </w:rPr>
        <w:t xml:space="preserve"> that will affect their overall evaluation. </w:t>
      </w:r>
    </w:p>
    <w:p w14:paraId="05EF4662" w14:textId="046EAE5A" w:rsidR="00E14C61" w:rsidRDefault="007C776D" w:rsidP="00E14C61">
      <w:pPr>
        <w:rPr>
          <w:rFonts w:ascii="Arial" w:hAnsi="Arial" w:cs="Arial"/>
        </w:rPr>
      </w:pPr>
      <w:r>
        <w:rPr>
          <w:rFonts w:ascii="Arial" w:hAnsi="Arial" w:cs="Arial"/>
        </w:rPr>
        <w:t>Answers to the questions will be reviewed and evaluated by the entire psychology faculty. Students’ exam performance will be evaluated based on the following criteria:</w:t>
      </w:r>
    </w:p>
    <w:p w14:paraId="5969DF49" w14:textId="503F33DB" w:rsidR="007C776D" w:rsidRDefault="007C776D" w:rsidP="007C776D">
      <w:pPr>
        <w:pStyle w:val="ListParagraph"/>
        <w:numPr>
          <w:ilvl w:val="0"/>
          <w:numId w:val="11"/>
        </w:numPr>
        <w:rPr>
          <w:rFonts w:ascii="Arial" w:hAnsi="Arial" w:cs="Arial"/>
        </w:rPr>
      </w:pPr>
      <w:r>
        <w:rPr>
          <w:rFonts w:ascii="Arial" w:hAnsi="Arial" w:cs="Arial"/>
        </w:rPr>
        <w:t xml:space="preserve">Command of literature </w:t>
      </w:r>
      <w:r w:rsidR="005E023E">
        <w:rPr>
          <w:rFonts w:ascii="Arial" w:hAnsi="Arial" w:cs="Arial"/>
        </w:rPr>
        <w:t xml:space="preserve">referring </w:t>
      </w:r>
      <w:r w:rsidR="00703EA9">
        <w:rPr>
          <w:rFonts w:ascii="Arial" w:hAnsi="Arial" w:cs="Arial"/>
        </w:rPr>
        <w:t>to comprehensiveness and ability to synthesize relevant research</w:t>
      </w:r>
    </w:p>
    <w:p w14:paraId="317FE073" w14:textId="34C922D8" w:rsidR="00703EA9" w:rsidRDefault="00703EA9" w:rsidP="007C776D">
      <w:pPr>
        <w:pStyle w:val="ListParagraph"/>
        <w:numPr>
          <w:ilvl w:val="0"/>
          <w:numId w:val="11"/>
        </w:numPr>
        <w:rPr>
          <w:rFonts w:ascii="Arial" w:hAnsi="Arial" w:cs="Arial"/>
        </w:rPr>
      </w:pPr>
      <w:r>
        <w:rPr>
          <w:rFonts w:ascii="Arial" w:hAnsi="Arial" w:cs="Arial"/>
        </w:rPr>
        <w:t>Conceptual/theoretical rigor referring to an understanding of important theories and concepts</w:t>
      </w:r>
    </w:p>
    <w:p w14:paraId="7B7D592A" w14:textId="50B73EF1" w:rsidR="00703EA9" w:rsidRDefault="16AFEE4A" w:rsidP="007C776D">
      <w:pPr>
        <w:pStyle w:val="ListParagraph"/>
        <w:numPr>
          <w:ilvl w:val="0"/>
          <w:numId w:val="11"/>
        </w:numPr>
        <w:rPr>
          <w:rFonts w:ascii="Arial" w:hAnsi="Arial" w:cs="Arial"/>
        </w:rPr>
      </w:pPr>
      <w:r w:rsidRPr="6F5D6048">
        <w:rPr>
          <w:rFonts w:ascii="Arial" w:hAnsi="Arial" w:cs="Arial"/>
        </w:rPr>
        <w:t>The quality</w:t>
      </w:r>
      <w:r w:rsidR="006D7593" w:rsidRPr="6F5D6048">
        <w:rPr>
          <w:rFonts w:ascii="Arial" w:hAnsi="Arial" w:cs="Arial"/>
        </w:rPr>
        <w:t xml:space="preserve"> of </w:t>
      </w:r>
      <w:r w:rsidR="70E1FA74" w:rsidRPr="6F5D6048">
        <w:rPr>
          <w:rFonts w:ascii="Arial" w:hAnsi="Arial" w:cs="Arial"/>
        </w:rPr>
        <w:t>written</w:t>
      </w:r>
      <w:r w:rsidR="006D7593" w:rsidRPr="6F5D6048">
        <w:rPr>
          <w:rFonts w:ascii="Arial" w:hAnsi="Arial" w:cs="Arial"/>
        </w:rPr>
        <w:t xml:space="preserve"> communication </w:t>
      </w:r>
      <w:r w:rsidR="4AD65D58" w:rsidRPr="6F5D6048">
        <w:rPr>
          <w:rFonts w:ascii="Arial" w:hAnsi="Arial" w:cs="Arial"/>
        </w:rPr>
        <w:t>refers</w:t>
      </w:r>
      <w:r w:rsidR="006D7593" w:rsidRPr="6F5D6048">
        <w:rPr>
          <w:rFonts w:ascii="Arial" w:hAnsi="Arial" w:cs="Arial"/>
        </w:rPr>
        <w:t xml:space="preserve"> to whether the writing is clear and direct. </w:t>
      </w:r>
    </w:p>
    <w:p w14:paraId="3BEA2133" w14:textId="77777777" w:rsidR="00BA7D0B" w:rsidRPr="00BA7D0B" w:rsidRDefault="00BA7D0B" w:rsidP="00BA7D0B">
      <w:pPr>
        <w:rPr>
          <w:rFonts w:ascii="Arial" w:hAnsi="Arial" w:cs="Arial"/>
        </w:rPr>
      </w:pPr>
      <w:r w:rsidRPr="00BA7D0B">
        <w:rPr>
          <w:rFonts w:ascii="Arial" w:hAnsi="Arial" w:cs="Arial"/>
        </w:rPr>
        <w:lastRenderedPageBreak/>
        <w:t xml:space="preserve">Each criterion will be evaluated according to one of four ratings: Excellent, Very Good, Marginal, or Poor. Using the performance criteria provided, each evaluator will assign a rating from 1 to 4 for each. </w:t>
      </w:r>
    </w:p>
    <w:p w14:paraId="20086437" w14:textId="77777777" w:rsidR="00BA7D0B" w:rsidRPr="00BA7D0B" w:rsidRDefault="00BA7D0B" w:rsidP="00BA7D0B">
      <w:pPr>
        <w:rPr>
          <w:rFonts w:ascii="Arial" w:hAnsi="Arial" w:cs="Arial"/>
        </w:rPr>
      </w:pPr>
      <w:r w:rsidRPr="00BA7D0B">
        <w:rPr>
          <w:rFonts w:ascii="Arial" w:hAnsi="Arial" w:cs="Arial"/>
        </w:rPr>
        <w:t xml:space="preserve">4= Exceptional </w:t>
      </w:r>
    </w:p>
    <w:p w14:paraId="7CF95EC7" w14:textId="77777777" w:rsidR="00BA7D0B" w:rsidRPr="00BA7D0B" w:rsidRDefault="00BA7D0B" w:rsidP="00BA7D0B">
      <w:pPr>
        <w:rPr>
          <w:rFonts w:ascii="Arial" w:hAnsi="Arial" w:cs="Arial"/>
        </w:rPr>
      </w:pPr>
      <w:r w:rsidRPr="00BA7D0B">
        <w:rPr>
          <w:rFonts w:ascii="Arial" w:hAnsi="Arial" w:cs="Arial"/>
        </w:rPr>
        <w:t>3= Very Good</w:t>
      </w:r>
    </w:p>
    <w:p w14:paraId="05B5FF78" w14:textId="77777777" w:rsidR="00BA7D0B" w:rsidRPr="00BA7D0B" w:rsidRDefault="00BA7D0B" w:rsidP="00BA7D0B">
      <w:pPr>
        <w:rPr>
          <w:rFonts w:ascii="Arial" w:hAnsi="Arial" w:cs="Arial"/>
        </w:rPr>
      </w:pPr>
      <w:r w:rsidRPr="00BA7D0B">
        <w:rPr>
          <w:rFonts w:ascii="Arial" w:hAnsi="Arial" w:cs="Arial"/>
        </w:rPr>
        <w:t>2= Marginal</w:t>
      </w:r>
    </w:p>
    <w:p w14:paraId="321645C8" w14:textId="77777777" w:rsidR="00BA7D0B" w:rsidRPr="00BA7D0B" w:rsidRDefault="00BA7D0B" w:rsidP="00BA7D0B">
      <w:pPr>
        <w:rPr>
          <w:rFonts w:ascii="Arial" w:hAnsi="Arial" w:cs="Arial"/>
        </w:rPr>
      </w:pPr>
      <w:r w:rsidRPr="00BA7D0B">
        <w:rPr>
          <w:rFonts w:ascii="Arial" w:hAnsi="Arial" w:cs="Arial"/>
        </w:rPr>
        <w:t>1= Poor</w:t>
      </w:r>
    </w:p>
    <w:p w14:paraId="48E1E351" w14:textId="1B7FE36C" w:rsidR="00965404" w:rsidRDefault="00BA7D0B" w:rsidP="00BA7D0B">
      <w:pPr>
        <w:rPr>
          <w:rFonts w:ascii="Arial" w:hAnsi="Arial" w:cs="Arial"/>
        </w:rPr>
      </w:pPr>
      <w:r w:rsidRPr="00BA7D0B">
        <w:rPr>
          <w:rFonts w:ascii="Arial" w:hAnsi="Arial" w:cs="Arial"/>
        </w:rPr>
        <w:t>Averaged ratings for all evaluators will be combined to determine either a pass or fail. A pass consists of an average score between 3.0 and 4.0. A fail consists of an average score below 3.0.</w:t>
      </w:r>
    </w:p>
    <w:p w14:paraId="76014F98" w14:textId="6939AD32" w:rsidR="00BC6907" w:rsidRDefault="00BC6907" w:rsidP="00BC6907">
      <w:pPr>
        <w:rPr>
          <w:rFonts w:ascii="Arial" w:hAnsi="Arial" w:cs="Arial"/>
        </w:rPr>
      </w:pPr>
      <w:r>
        <w:rPr>
          <w:rFonts w:ascii="Arial" w:hAnsi="Arial" w:cs="Arial"/>
        </w:rPr>
        <w:t>Please be aware that the graduate director will upload the document to the Turnitin system to check</w:t>
      </w:r>
      <w:r w:rsidRPr="00853A77">
        <w:rPr>
          <w:rFonts w:ascii="Arial" w:hAnsi="Arial" w:cs="Arial"/>
        </w:rPr>
        <w:t xml:space="preserve"> for both plagiarism and AI-generated content. </w:t>
      </w:r>
      <w:r w:rsidRPr="00DA2C31">
        <w:rPr>
          <w:rFonts w:ascii="Arial" w:hAnsi="Arial" w:cs="Arial"/>
        </w:rPr>
        <w:t xml:space="preserve">Because writing and critical thinking skills are </w:t>
      </w:r>
      <w:r>
        <w:rPr>
          <w:rFonts w:ascii="Arial" w:hAnsi="Arial" w:cs="Arial"/>
        </w:rPr>
        <w:t>integral to professional development</w:t>
      </w:r>
      <w:r w:rsidRPr="00DA2C31">
        <w:rPr>
          <w:rFonts w:ascii="Arial" w:hAnsi="Arial" w:cs="Arial"/>
        </w:rPr>
        <w:t xml:space="preserve">, it is a violation of academic integrity to employ generative AI (Artificial Intelligence) </w:t>
      </w:r>
      <w:r>
        <w:rPr>
          <w:rFonts w:ascii="Arial" w:hAnsi="Arial" w:cs="Arial"/>
        </w:rPr>
        <w:t xml:space="preserve">in preparing the written comprehensive document. </w:t>
      </w:r>
      <w:r w:rsidRPr="00DA2C31">
        <w:rPr>
          <w:rFonts w:ascii="Arial" w:hAnsi="Arial" w:cs="Arial"/>
        </w:rPr>
        <w:t>If you are caught using a</w:t>
      </w:r>
      <w:r>
        <w:rPr>
          <w:rFonts w:ascii="Arial" w:hAnsi="Arial" w:cs="Arial"/>
        </w:rPr>
        <w:t xml:space="preserve"> generative</w:t>
      </w:r>
      <w:r w:rsidRPr="00DA2C31">
        <w:rPr>
          <w:rFonts w:ascii="Arial" w:hAnsi="Arial" w:cs="Arial"/>
        </w:rPr>
        <w:t xml:space="preserve"> AI program (</w:t>
      </w:r>
      <w:r>
        <w:rPr>
          <w:rFonts w:ascii="Arial" w:hAnsi="Arial" w:cs="Arial"/>
        </w:rPr>
        <w:t xml:space="preserve">above 25%) including generative AI writing assistant programs such as Grammarly and Gemini, it will </w:t>
      </w:r>
      <w:r w:rsidRPr="00853A77">
        <w:rPr>
          <w:rFonts w:ascii="Arial" w:hAnsi="Arial" w:cs="Arial"/>
        </w:rPr>
        <w:t xml:space="preserve">result in </w:t>
      </w:r>
      <w:r>
        <w:rPr>
          <w:rFonts w:ascii="Arial" w:hAnsi="Arial" w:cs="Arial"/>
        </w:rPr>
        <w:t xml:space="preserve">an automatic failure for that component of the comprehensive exam.  </w:t>
      </w:r>
    </w:p>
    <w:p w14:paraId="20AD84B3" w14:textId="569EFD1A" w:rsidR="00BA7D0B" w:rsidRDefault="004520CC" w:rsidP="00BA7D0B">
      <w:pPr>
        <w:rPr>
          <w:rFonts w:ascii="Arial" w:hAnsi="Arial" w:cs="Arial"/>
          <w:i/>
          <w:iCs/>
        </w:rPr>
      </w:pPr>
      <w:r>
        <w:rPr>
          <w:rFonts w:ascii="Arial" w:hAnsi="Arial" w:cs="Arial"/>
          <w:i/>
          <w:iCs/>
        </w:rPr>
        <w:t>Oral Comprehensive Exam</w:t>
      </w:r>
    </w:p>
    <w:p w14:paraId="14557C7C" w14:textId="7823FE1F" w:rsidR="004520CC" w:rsidRDefault="004520CC" w:rsidP="00BA7D0B">
      <w:pPr>
        <w:rPr>
          <w:rFonts w:ascii="Arial" w:hAnsi="Arial" w:cs="Arial"/>
        </w:rPr>
      </w:pPr>
      <w:r>
        <w:rPr>
          <w:rFonts w:ascii="Arial" w:hAnsi="Arial" w:cs="Arial"/>
        </w:rPr>
        <w:t xml:space="preserve">The oral comprehensive exam serves a culminating assessment of the student’s ability to integrate, apply, and communicate psychological knowledge. The goal of this examination is to evaluate depth of understanding in a key area of psychology, ability to organize and present material clearly, and skill in translating complex concepts into accessible content suitable for </w:t>
      </w:r>
      <w:r w:rsidR="00A12D04">
        <w:rPr>
          <w:rFonts w:ascii="Arial" w:hAnsi="Arial" w:cs="Arial"/>
        </w:rPr>
        <w:t xml:space="preserve">both </w:t>
      </w:r>
      <w:r>
        <w:rPr>
          <w:rFonts w:ascii="Arial" w:hAnsi="Arial" w:cs="Arial"/>
        </w:rPr>
        <w:t>an introductory-level audience</w:t>
      </w:r>
      <w:r w:rsidR="00A12D04">
        <w:rPr>
          <w:rFonts w:ascii="Arial" w:hAnsi="Arial" w:cs="Arial"/>
        </w:rPr>
        <w:t xml:space="preserve"> and a professional audience. </w:t>
      </w:r>
    </w:p>
    <w:p w14:paraId="63C242C2" w14:textId="42179E0B" w:rsidR="00C923F2" w:rsidRDefault="008F5824" w:rsidP="00BA7D0B">
      <w:pPr>
        <w:rPr>
          <w:rFonts w:ascii="Arial" w:hAnsi="Arial" w:cs="Arial"/>
        </w:rPr>
      </w:pPr>
      <w:r w:rsidRPr="6F5D6048">
        <w:rPr>
          <w:rFonts w:ascii="Arial" w:hAnsi="Arial" w:cs="Arial"/>
        </w:rPr>
        <w:t>Students will be required to prepare 2 separate presentations. First, s</w:t>
      </w:r>
      <w:r w:rsidR="004520CC" w:rsidRPr="6F5D6048">
        <w:rPr>
          <w:rFonts w:ascii="Arial" w:hAnsi="Arial" w:cs="Arial"/>
        </w:rPr>
        <w:t xml:space="preserve">tudents will prepare and deliver a PowerPoint-based teaching presentation on a specific topic in psychology assigned by the faculty. The topic will be selected to represent core domains of the discipline (e.g. learning, cognition, development, social psychology, and biological bases of behavior). Students will approach this task as if they are teaching the topic to an </w:t>
      </w:r>
      <w:r w:rsidR="007950AC" w:rsidRPr="6F5D6048">
        <w:rPr>
          <w:rFonts w:ascii="Arial" w:hAnsi="Arial" w:cs="Arial"/>
        </w:rPr>
        <w:t>introductory psychology course</w:t>
      </w:r>
      <w:r w:rsidR="004520CC" w:rsidRPr="6F5D6048">
        <w:rPr>
          <w:rFonts w:ascii="Arial" w:hAnsi="Arial" w:cs="Arial"/>
        </w:rPr>
        <w:t xml:space="preserve">. The emphasis is on clarity, engagement, conceptual accuracy, and pedagogical effectiveness. The topic will be assigned </w:t>
      </w:r>
      <w:r w:rsidR="00E00DC9" w:rsidRPr="6F5D6048">
        <w:rPr>
          <w:rFonts w:ascii="Arial" w:hAnsi="Arial" w:cs="Arial"/>
          <w:b/>
          <w:bCs/>
        </w:rPr>
        <w:t>f</w:t>
      </w:r>
      <w:r w:rsidR="004520CC" w:rsidRPr="6F5D6048">
        <w:rPr>
          <w:rFonts w:ascii="Arial" w:hAnsi="Arial" w:cs="Arial"/>
          <w:b/>
          <w:bCs/>
        </w:rPr>
        <w:t>our weeks prior</w:t>
      </w:r>
      <w:r w:rsidR="004520CC" w:rsidRPr="6F5D6048">
        <w:rPr>
          <w:rFonts w:ascii="Arial" w:hAnsi="Arial" w:cs="Arial"/>
        </w:rPr>
        <w:t xml:space="preserve"> to the scheduled examination date. Faculty will ensure that topics </w:t>
      </w:r>
      <w:r w:rsidR="00C923F2" w:rsidRPr="6F5D6048">
        <w:rPr>
          <w:rFonts w:ascii="Arial" w:hAnsi="Arial" w:cs="Arial"/>
        </w:rPr>
        <w:t xml:space="preserve">are distributed across major subfields of psychology. The presentation should be 20-30 minutes in length. Slides should include a clear overview of the </w:t>
      </w:r>
      <w:r w:rsidR="1009A0A3" w:rsidRPr="6F5D6048">
        <w:rPr>
          <w:rFonts w:ascii="Arial" w:hAnsi="Arial" w:cs="Arial"/>
        </w:rPr>
        <w:t>topic,</w:t>
      </w:r>
      <w:r w:rsidR="00C923F2" w:rsidRPr="6F5D6048">
        <w:rPr>
          <w:rFonts w:ascii="Arial" w:hAnsi="Arial" w:cs="Arial"/>
        </w:rPr>
        <w:t xml:space="preserve"> including core concepts with </w:t>
      </w:r>
      <w:r w:rsidR="00C923F2" w:rsidRPr="6F5D6048">
        <w:rPr>
          <w:rFonts w:ascii="Arial" w:hAnsi="Arial" w:cs="Arial"/>
        </w:rPr>
        <w:lastRenderedPageBreak/>
        <w:t xml:space="preserve">definitions, examples, and applications. Students will be assessed on mastery and accuracy of content as well as clarity and organization of the information. </w:t>
      </w:r>
    </w:p>
    <w:p w14:paraId="0247B136" w14:textId="32C8B695" w:rsidR="008F5824" w:rsidRDefault="008F5824" w:rsidP="00BA7D0B">
      <w:pPr>
        <w:rPr>
          <w:rFonts w:ascii="Arial" w:hAnsi="Arial" w:cs="Arial"/>
        </w:rPr>
      </w:pPr>
      <w:r>
        <w:rPr>
          <w:rFonts w:ascii="Arial" w:hAnsi="Arial" w:cs="Arial"/>
        </w:rPr>
        <w:t xml:space="preserve">Second, </w:t>
      </w:r>
      <w:r w:rsidR="00B83333">
        <w:rPr>
          <w:rFonts w:ascii="Arial" w:hAnsi="Arial" w:cs="Arial"/>
        </w:rPr>
        <w:t xml:space="preserve">students will </w:t>
      </w:r>
      <w:r w:rsidR="00A8224A">
        <w:rPr>
          <w:rFonts w:ascii="Arial" w:hAnsi="Arial" w:cs="Arial"/>
        </w:rPr>
        <w:t xml:space="preserve">need to present an integrative research review using 5 peer-reviewed </w:t>
      </w:r>
      <w:r w:rsidR="005F5969">
        <w:rPr>
          <w:rFonts w:ascii="Arial" w:hAnsi="Arial" w:cs="Arial"/>
        </w:rPr>
        <w:t xml:space="preserve">research </w:t>
      </w:r>
      <w:r w:rsidR="00A8224A">
        <w:rPr>
          <w:rFonts w:ascii="Arial" w:hAnsi="Arial" w:cs="Arial"/>
        </w:rPr>
        <w:t xml:space="preserve">articles pertinent </w:t>
      </w:r>
      <w:r w:rsidR="00F8592E">
        <w:rPr>
          <w:rFonts w:ascii="Arial" w:hAnsi="Arial" w:cs="Arial"/>
        </w:rPr>
        <w:t>to a topic chosen by the faculty.</w:t>
      </w:r>
      <w:r w:rsidR="00A8224A">
        <w:rPr>
          <w:rFonts w:ascii="Arial" w:hAnsi="Arial" w:cs="Arial"/>
        </w:rPr>
        <w:t xml:space="preserve"> This presentation should be prepared with a professional audience in mind</w:t>
      </w:r>
      <w:r w:rsidR="007879A8">
        <w:rPr>
          <w:rFonts w:ascii="Arial" w:hAnsi="Arial" w:cs="Arial"/>
        </w:rPr>
        <w:t xml:space="preserve"> and will assess a student’s ability to comprehend and critically evaluate original scientific research papers pertinent to the topic. </w:t>
      </w:r>
      <w:r w:rsidR="00A8224A">
        <w:rPr>
          <w:rFonts w:ascii="Arial" w:hAnsi="Arial" w:cs="Arial"/>
        </w:rPr>
        <w:t xml:space="preserve">Students </w:t>
      </w:r>
      <w:r w:rsidR="00F8592E">
        <w:rPr>
          <w:rFonts w:ascii="Arial" w:hAnsi="Arial" w:cs="Arial"/>
        </w:rPr>
        <w:t>will</w:t>
      </w:r>
      <w:r w:rsidR="007879A8">
        <w:rPr>
          <w:rFonts w:ascii="Arial" w:hAnsi="Arial" w:cs="Arial"/>
        </w:rPr>
        <w:t xml:space="preserve"> need to</w:t>
      </w:r>
      <w:r w:rsidR="00F8592E">
        <w:rPr>
          <w:rFonts w:ascii="Arial" w:hAnsi="Arial" w:cs="Arial"/>
        </w:rPr>
        <w:t xml:space="preserve"> choose</w:t>
      </w:r>
      <w:r w:rsidR="00A8224A">
        <w:rPr>
          <w:rFonts w:ascii="Arial" w:hAnsi="Arial" w:cs="Arial"/>
        </w:rPr>
        <w:t xml:space="preserve"> the</w:t>
      </w:r>
      <w:r w:rsidR="00452355">
        <w:rPr>
          <w:rFonts w:ascii="Arial" w:hAnsi="Arial" w:cs="Arial"/>
        </w:rPr>
        <w:t>ir</w:t>
      </w:r>
      <w:r w:rsidR="00A8224A">
        <w:rPr>
          <w:rFonts w:ascii="Arial" w:hAnsi="Arial" w:cs="Arial"/>
        </w:rPr>
        <w:t xml:space="preserve"> </w:t>
      </w:r>
      <w:r w:rsidR="00F8592E">
        <w:rPr>
          <w:rFonts w:ascii="Arial" w:hAnsi="Arial" w:cs="Arial"/>
        </w:rPr>
        <w:t xml:space="preserve">research </w:t>
      </w:r>
      <w:r w:rsidR="00A8224A">
        <w:rPr>
          <w:rFonts w:ascii="Arial" w:hAnsi="Arial" w:cs="Arial"/>
        </w:rPr>
        <w:t xml:space="preserve">articles from a </w:t>
      </w:r>
      <w:r w:rsidR="00452355">
        <w:rPr>
          <w:rFonts w:ascii="Arial" w:hAnsi="Arial" w:cs="Arial"/>
        </w:rPr>
        <w:t>specif</w:t>
      </w:r>
      <w:r w:rsidR="005F5969">
        <w:rPr>
          <w:rFonts w:ascii="Arial" w:hAnsi="Arial" w:cs="Arial"/>
        </w:rPr>
        <w:t>ied</w:t>
      </w:r>
      <w:r w:rsidR="00452355">
        <w:rPr>
          <w:rFonts w:ascii="Arial" w:hAnsi="Arial" w:cs="Arial"/>
        </w:rPr>
        <w:t xml:space="preserve"> </w:t>
      </w:r>
      <w:r w:rsidR="00A8224A">
        <w:rPr>
          <w:rFonts w:ascii="Arial" w:hAnsi="Arial" w:cs="Arial"/>
        </w:rPr>
        <w:t>list of acceptable journals</w:t>
      </w:r>
      <w:r w:rsidR="005F5969">
        <w:rPr>
          <w:rFonts w:ascii="Arial" w:hAnsi="Arial" w:cs="Arial"/>
        </w:rPr>
        <w:t xml:space="preserve">. </w:t>
      </w:r>
    </w:p>
    <w:p w14:paraId="340DD4F8" w14:textId="08C65BCA" w:rsidR="00C923F2" w:rsidRDefault="00C923F2" w:rsidP="00BA7D0B">
      <w:pPr>
        <w:rPr>
          <w:rFonts w:ascii="Arial" w:hAnsi="Arial" w:cs="Arial"/>
        </w:rPr>
      </w:pPr>
      <w:r>
        <w:rPr>
          <w:rFonts w:ascii="Arial" w:hAnsi="Arial" w:cs="Arial"/>
        </w:rPr>
        <w:t xml:space="preserve">Following </w:t>
      </w:r>
      <w:r w:rsidR="00A8224A">
        <w:rPr>
          <w:rFonts w:ascii="Arial" w:hAnsi="Arial" w:cs="Arial"/>
        </w:rPr>
        <w:t>each</w:t>
      </w:r>
      <w:r>
        <w:rPr>
          <w:rFonts w:ascii="Arial" w:hAnsi="Arial" w:cs="Arial"/>
        </w:rPr>
        <w:t xml:space="preserve"> presentation, faculty will ask questions to: </w:t>
      </w:r>
    </w:p>
    <w:p w14:paraId="5EBF8BA1" w14:textId="558F767F" w:rsidR="00C923F2" w:rsidRDefault="00C923F2" w:rsidP="00C923F2">
      <w:pPr>
        <w:pStyle w:val="ListParagraph"/>
        <w:numPr>
          <w:ilvl w:val="0"/>
          <w:numId w:val="12"/>
        </w:numPr>
        <w:rPr>
          <w:rFonts w:ascii="Arial" w:hAnsi="Arial" w:cs="Arial"/>
        </w:rPr>
      </w:pPr>
      <w:r>
        <w:rPr>
          <w:rFonts w:ascii="Arial" w:hAnsi="Arial" w:cs="Arial"/>
        </w:rPr>
        <w:t>Probe a student’s deeper understanding of the topic and related areas</w:t>
      </w:r>
    </w:p>
    <w:p w14:paraId="0576D931" w14:textId="3CCC73D2" w:rsidR="00C923F2" w:rsidRDefault="00C923F2" w:rsidP="00C923F2">
      <w:pPr>
        <w:pStyle w:val="ListParagraph"/>
        <w:numPr>
          <w:ilvl w:val="0"/>
          <w:numId w:val="12"/>
        </w:numPr>
        <w:rPr>
          <w:rFonts w:ascii="Arial" w:hAnsi="Arial" w:cs="Arial"/>
        </w:rPr>
      </w:pPr>
      <w:r>
        <w:rPr>
          <w:rFonts w:ascii="Arial" w:hAnsi="Arial" w:cs="Arial"/>
        </w:rPr>
        <w:t>Evaluate the student’s ability to connect theory, research, and application</w:t>
      </w:r>
    </w:p>
    <w:p w14:paraId="07D36387" w14:textId="12475BF1" w:rsidR="00C923F2" w:rsidRDefault="00C923F2" w:rsidP="00C923F2">
      <w:pPr>
        <w:pStyle w:val="ListParagraph"/>
        <w:numPr>
          <w:ilvl w:val="0"/>
          <w:numId w:val="12"/>
        </w:numPr>
        <w:rPr>
          <w:rFonts w:ascii="Arial" w:hAnsi="Arial" w:cs="Arial"/>
        </w:rPr>
      </w:pPr>
      <w:r>
        <w:rPr>
          <w:rFonts w:ascii="Arial" w:hAnsi="Arial" w:cs="Arial"/>
        </w:rPr>
        <w:t xml:space="preserve">Assess the student’s ability to think critically and respond to inquiry in real time. </w:t>
      </w:r>
    </w:p>
    <w:p w14:paraId="4836E8E8" w14:textId="78F267A3" w:rsidR="00EF0865" w:rsidRPr="00EF0865" w:rsidRDefault="00EF0865" w:rsidP="00BA7D0B">
      <w:pPr>
        <w:rPr>
          <w:rFonts w:ascii="Arial" w:hAnsi="Arial" w:cs="Arial"/>
          <w:i/>
          <w:iCs/>
        </w:rPr>
      </w:pPr>
      <w:r>
        <w:rPr>
          <w:rFonts w:ascii="Arial" w:hAnsi="Arial" w:cs="Arial"/>
          <w:i/>
          <w:iCs/>
        </w:rPr>
        <w:t xml:space="preserve">Evaluation </w:t>
      </w:r>
    </w:p>
    <w:p w14:paraId="5C30DBC0" w14:textId="78D616D5" w:rsidR="004520CC" w:rsidRDefault="00C923F2" w:rsidP="00BA7D0B">
      <w:pPr>
        <w:rPr>
          <w:rFonts w:ascii="Arial" w:hAnsi="Arial" w:cs="Arial"/>
        </w:rPr>
      </w:pPr>
      <w:r w:rsidRPr="00C923F2">
        <w:rPr>
          <w:rFonts w:ascii="Arial" w:hAnsi="Arial" w:cs="Arial"/>
        </w:rPr>
        <w:t>Like the written comps, each competency is evaluated according to one of four ratings: Exceptional, Very Good, Marginal, or Poor.</w:t>
      </w:r>
    </w:p>
    <w:p w14:paraId="57C2ACD9" w14:textId="12819735" w:rsidR="00C923F2" w:rsidRPr="00C923F2" w:rsidRDefault="00C923F2" w:rsidP="00C923F2">
      <w:pPr>
        <w:rPr>
          <w:rFonts w:ascii="Arial" w:hAnsi="Arial" w:cs="Arial"/>
        </w:rPr>
      </w:pPr>
      <w:r w:rsidRPr="00C923F2">
        <w:rPr>
          <w:rFonts w:ascii="Arial" w:hAnsi="Arial" w:cs="Arial"/>
        </w:rPr>
        <w:t xml:space="preserve">The oral comprehensive exam is evaluated by psychology faculty with expertise in the respective areas. Using the performance criteria listed above, each faculty will assign a rating from 1 to 4 for each of the competencies. Ratings from each faculty member will be combined to reach one of two overall scoring decisions. Pass or Fail. A pass consists of an overall score between 3.0 and 4.0. A fail consists of an overall score below 3.0.  </w:t>
      </w:r>
    </w:p>
    <w:p w14:paraId="17FA58CA" w14:textId="77777777" w:rsidR="0048246B" w:rsidRDefault="00C923F2" w:rsidP="00C923F2">
      <w:pPr>
        <w:rPr>
          <w:rFonts w:ascii="Arial" w:hAnsi="Arial" w:cs="Arial"/>
        </w:rPr>
      </w:pPr>
      <w:r w:rsidRPr="00C923F2">
        <w:rPr>
          <w:rFonts w:ascii="Arial" w:hAnsi="Arial" w:cs="Arial"/>
        </w:rPr>
        <w:t xml:space="preserve">If a student fails either component of the comprehensive examination, they will be permitted one retake of that component (must be scheduled in a subsequent semester from the original examination). </w:t>
      </w:r>
      <w:r w:rsidR="0048246B">
        <w:rPr>
          <w:rFonts w:ascii="Arial" w:hAnsi="Arial" w:cs="Arial"/>
        </w:rPr>
        <w:t>Prior to their retake, students must complete a remediation plan that includes the following:</w:t>
      </w:r>
    </w:p>
    <w:p w14:paraId="29A533A5" w14:textId="5EC7F322" w:rsidR="0048246B" w:rsidRDefault="005E0311" w:rsidP="0048246B">
      <w:pPr>
        <w:pStyle w:val="ListParagraph"/>
        <w:numPr>
          <w:ilvl w:val="0"/>
          <w:numId w:val="14"/>
        </w:numPr>
        <w:rPr>
          <w:rFonts w:ascii="Arial" w:hAnsi="Arial" w:cs="Arial"/>
        </w:rPr>
      </w:pPr>
      <w:r>
        <w:rPr>
          <w:rFonts w:ascii="Arial" w:hAnsi="Arial" w:cs="Arial"/>
        </w:rPr>
        <w:t xml:space="preserve">The student may </w:t>
      </w:r>
      <w:r w:rsidR="00842DC2">
        <w:rPr>
          <w:rFonts w:ascii="Arial" w:hAnsi="Arial" w:cs="Arial"/>
        </w:rPr>
        <w:t xml:space="preserve">request to attend any class session or audit a course, as needed. Permission from the faculty member(s) and university is required. </w:t>
      </w:r>
    </w:p>
    <w:p w14:paraId="34593626" w14:textId="70383474" w:rsidR="00842DC2" w:rsidRDefault="00842DC2" w:rsidP="0048246B">
      <w:pPr>
        <w:pStyle w:val="ListParagraph"/>
        <w:numPr>
          <w:ilvl w:val="0"/>
          <w:numId w:val="14"/>
        </w:numPr>
        <w:rPr>
          <w:rFonts w:ascii="Arial" w:hAnsi="Arial" w:cs="Arial"/>
        </w:rPr>
      </w:pPr>
      <w:r>
        <w:rPr>
          <w:rFonts w:ascii="Arial" w:hAnsi="Arial" w:cs="Arial"/>
        </w:rPr>
        <w:t xml:space="preserve">Write a reflection document on the first exam attempt. The reflection should be 3-4 pages in length and include an honest accounting of preparation and alignment of expectations, including strengths, weaknesses, committee feedback, study strategies, and a plan for improvement. The reflection should end with a timeline with milestones for scheduling the exam retake. </w:t>
      </w:r>
    </w:p>
    <w:p w14:paraId="54368BEA" w14:textId="77777777" w:rsidR="00842DC2" w:rsidRPr="00842DC2" w:rsidRDefault="00842DC2" w:rsidP="00842DC2">
      <w:pPr>
        <w:pStyle w:val="ListParagraph"/>
        <w:numPr>
          <w:ilvl w:val="0"/>
          <w:numId w:val="14"/>
        </w:numPr>
        <w:rPr>
          <w:rFonts w:ascii="Arial" w:hAnsi="Arial" w:cs="Arial"/>
        </w:rPr>
      </w:pPr>
      <w:r w:rsidRPr="00842DC2">
        <w:rPr>
          <w:rFonts w:ascii="Arial" w:hAnsi="Arial" w:cs="Arial"/>
        </w:rPr>
        <w:t xml:space="preserve">Meet with each member of the committee or faculty who teach courses tested in the exam.  Document each meeting and obtain a signature indicating they have provided advising.  Once the meetings are all completed, write a short summary of the feedback (1-3 pages, one for each faculty member) and how it will impact </w:t>
      </w:r>
      <w:r w:rsidRPr="00842DC2">
        <w:rPr>
          <w:rFonts w:ascii="Arial" w:hAnsi="Arial" w:cs="Arial"/>
        </w:rPr>
        <w:lastRenderedPageBreak/>
        <w:t>plans for improvement.  Be sure to include additional resources that are needed for study or performance and how these will be obtained and/or included.</w:t>
      </w:r>
    </w:p>
    <w:p w14:paraId="4BA26666" w14:textId="77777777" w:rsidR="00842DC2" w:rsidRPr="00842DC2" w:rsidRDefault="00842DC2" w:rsidP="00842DC2">
      <w:pPr>
        <w:pStyle w:val="ListParagraph"/>
        <w:numPr>
          <w:ilvl w:val="0"/>
          <w:numId w:val="14"/>
        </w:numPr>
        <w:rPr>
          <w:rFonts w:ascii="Arial" w:hAnsi="Arial" w:cs="Arial"/>
        </w:rPr>
      </w:pPr>
      <w:r w:rsidRPr="00842DC2">
        <w:rPr>
          <w:rFonts w:ascii="Arial" w:hAnsi="Arial" w:cs="Arial"/>
        </w:rPr>
        <w:t>Write an essay response and record an oral response for sample questions that are provided for faculty review and feedback.</w:t>
      </w:r>
    </w:p>
    <w:p w14:paraId="5D87F779" w14:textId="02F3A099" w:rsidR="00842DC2" w:rsidRPr="00842DC2" w:rsidRDefault="00842DC2" w:rsidP="00842DC2">
      <w:pPr>
        <w:pStyle w:val="ListParagraph"/>
        <w:numPr>
          <w:ilvl w:val="0"/>
          <w:numId w:val="14"/>
        </w:numPr>
        <w:rPr>
          <w:rFonts w:ascii="Arial" w:hAnsi="Arial" w:cs="Arial"/>
        </w:rPr>
      </w:pPr>
      <w:r w:rsidRPr="00842DC2">
        <w:rPr>
          <w:rFonts w:ascii="Arial" w:hAnsi="Arial" w:cs="Arial"/>
        </w:rPr>
        <w:t>Write a final reflection of steps taken for improvement, whether they were officially required or not.  Be sure to include an honest accounting of progress, what was learned, and what still needs improvement.  Are you ready for a second attempt?  Why or why not?</w:t>
      </w:r>
    </w:p>
    <w:p w14:paraId="7D71A529" w14:textId="6F08987E" w:rsidR="00842DC2" w:rsidRDefault="00C923F2" w:rsidP="00C923F2">
      <w:pPr>
        <w:rPr>
          <w:rFonts w:ascii="Arial" w:hAnsi="Arial" w:cs="Arial"/>
        </w:rPr>
      </w:pPr>
      <w:r w:rsidRPr="00C923F2">
        <w:rPr>
          <w:rFonts w:ascii="Arial" w:hAnsi="Arial" w:cs="Arial"/>
        </w:rPr>
        <w:t xml:space="preserve">Failure of a retake of </w:t>
      </w:r>
      <w:r w:rsidR="00842DC2">
        <w:rPr>
          <w:rFonts w:ascii="Arial" w:hAnsi="Arial" w:cs="Arial"/>
        </w:rPr>
        <w:t>either the written or oral component of the</w:t>
      </w:r>
      <w:r w:rsidRPr="00C923F2">
        <w:rPr>
          <w:rFonts w:ascii="Arial" w:hAnsi="Arial" w:cs="Arial"/>
        </w:rPr>
        <w:t xml:space="preserve"> </w:t>
      </w:r>
      <w:r w:rsidR="001757D5" w:rsidRPr="00C923F2">
        <w:rPr>
          <w:rFonts w:ascii="Arial" w:hAnsi="Arial" w:cs="Arial"/>
        </w:rPr>
        <w:t>examination</w:t>
      </w:r>
      <w:r w:rsidR="001757D5">
        <w:rPr>
          <w:rFonts w:ascii="Arial" w:hAnsi="Arial" w:cs="Arial"/>
        </w:rPr>
        <w:t xml:space="preserve"> will</w:t>
      </w:r>
      <w:r w:rsidR="001757D5" w:rsidRPr="00C923F2">
        <w:rPr>
          <w:rFonts w:ascii="Arial" w:hAnsi="Arial" w:cs="Arial"/>
        </w:rPr>
        <w:t xml:space="preserve"> result</w:t>
      </w:r>
      <w:r w:rsidRPr="00C923F2">
        <w:rPr>
          <w:rFonts w:ascii="Arial" w:hAnsi="Arial" w:cs="Arial"/>
        </w:rPr>
        <w:t xml:space="preserve"> in the student’s dismissal from the master’s program.</w:t>
      </w:r>
      <w:r w:rsidR="009A27E7">
        <w:rPr>
          <w:rFonts w:ascii="Arial" w:hAnsi="Arial" w:cs="Arial"/>
        </w:rPr>
        <w:t xml:space="preserve"> </w:t>
      </w:r>
    </w:p>
    <w:p w14:paraId="0BB435BD" w14:textId="77777777" w:rsidR="00975F2F" w:rsidRDefault="00975F2F" w:rsidP="00C923F2">
      <w:pPr>
        <w:rPr>
          <w:rFonts w:ascii="Arial" w:hAnsi="Arial" w:cs="Arial"/>
        </w:rPr>
      </w:pPr>
    </w:p>
    <w:p w14:paraId="56CDC7B3" w14:textId="61777F35" w:rsidR="00975F2F" w:rsidRDefault="00975F2F" w:rsidP="00C923F2">
      <w:pPr>
        <w:rPr>
          <w:rFonts w:ascii="Arial" w:hAnsi="Arial" w:cs="Arial"/>
          <w:b/>
          <w:bCs/>
        </w:rPr>
      </w:pPr>
      <w:r w:rsidRPr="00975F2F">
        <w:rPr>
          <w:rFonts w:ascii="Arial" w:hAnsi="Arial" w:cs="Arial"/>
          <w:b/>
          <w:bCs/>
        </w:rPr>
        <w:t>Graduation</w:t>
      </w:r>
    </w:p>
    <w:p w14:paraId="4871CCAD" w14:textId="67CB5193" w:rsidR="00975F2F" w:rsidRDefault="00C329E3" w:rsidP="00C923F2">
      <w:pPr>
        <w:rPr>
          <w:rFonts w:ascii="Arial" w:hAnsi="Arial" w:cs="Arial"/>
        </w:rPr>
      </w:pPr>
      <w:r>
        <w:rPr>
          <w:rFonts w:ascii="Arial" w:hAnsi="Arial" w:cs="Arial"/>
        </w:rPr>
        <w:t xml:space="preserve">Once a student has met all program requirements, they can apply for graduation. Students must complete an application from </w:t>
      </w:r>
      <w:r w:rsidR="00385AB1">
        <w:rPr>
          <w:rFonts w:ascii="Arial" w:hAnsi="Arial" w:cs="Arial"/>
        </w:rPr>
        <w:t>the graduate</w:t>
      </w:r>
      <w:r>
        <w:rPr>
          <w:rFonts w:ascii="Arial" w:hAnsi="Arial" w:cs="Arial"/>
        </w:rPr>
        <w:t xml:space="preserve"> school. Students must apply for graduation by the deadline (no exceptions). </w:t>
      </w:r>
    </w:p>
    <w:p w14:paraId="79C27783" w14:textId="77777777" w:rsidR="00E47AC6" w:rsidRDefault="00E47AC6" w:rsidP="00C329E3">
      <w:pPr>
        <w:spacing w:after="0" w:line="240" w:lineRule="auto"/>
        <w:rPr>
          <w:rFonts w:ascii="Arial" w:hAnsi="Arial" w:cs="Arial"/>
        </w:rPr>
      </w:pPr>
      <w:r>
        <w:rPr>
          <w:rFonts w:ascii="Arial" w:hAnsi="Arial" w:cs="Arial"/>
          <w:b/>
          <w:bCs/>
        </w:rPr>
        <w:t>December Graduation:</w:t>
      </w:r>
    </w:p>
    <w:p w14:paraId="1B72DC09" w14:textId="75FFCB15" w:rsidR="00E47AC6" w:rsidRDefault="00E47AC6" w:rsidP="00C329E3">
      <w:pPr>
        <w:spacing w:after="0" w:line="240" w:lineRule="auto"/>
        <w:rPr>
          <w:rFonts w:ascii="Arial" w:hAnsi="Arial" w:cs="Arial"/>
        </w:rPr>
      </w:pPr>
      <w:r>
        <w:rPr>
          <w:rFonts w:ascii="Arial" w:hAnsi="Arial" w:cs="Arial"/>
        </w:rPr>
        <w:t>Application is available February 1</w:t>
      </w:r>
      <w:r w:rsidRPr="00E47AC6">
        <w:rPr>
          <w:rFonts w:ascii="Arial" w:hAnsi="Arial" w:cs="Arial"/>
          <w:vertAlign w:val="superscript"/>
        </w:rPr>
        <w:t>st</w:t>
      </w:r>
      <w:r>
        <w:rPr>
          <w:rFonts w:ascii="Arial" w:hAnsi="Arial" w:cs="Arial"/>
        </w:rPr>
        <w:t xml:space="preserve"> </w:t>
      </w:r>
    </w:p>
    <w:p w14:paraId="488E3917" w14:textId="53B31D64" w:rsidR="00E47AC6" w:rsidRPr="00E47AC6" w:rsidRDefault="00E47AC6" w:rsidP="00C329E3">
      <w:pPr>
        <w:spacing w:after="0" w:line="240" w:lineRule="auto"/>
        <w:rPr>
          <w:rFonts w:ascii="Arial" w:hAnsi="Arial" w:cs="Arial"/>
        </w:rPr>
      </w:pPr>
      <w:r>
        <w:rPr>
          <w:rFonts w:ascii="Arial" w:hAnsi="Arial" w:cs="Arial"/>
        </w:rPr>
        <w:t>Deadline for applying is August 1st</w:t>
      </w:r>
    </w:p>
    <w:p w14:paraId="7D07654F" w14:textId="77777777" w:rsidR="00E47AC6" w:rsidRDefault="00E47AC6" w:rsidP="00C329E3">
      <w:pPr>
        <w:spacing w:after="0" w:line="240" w:lineRule="auto"/>
        <w:rPr>
          <w:rFonts w:ascii="Arial" w:hAnsi="Arial" w:cs="Arial"/>
          <w:b/>
          <w:bCs/>
        </w:rPr>
      </w:pPr>
    </w:p>
    <w:p w14:paraId="5BD66F58" w14:textId="681EB4B5" w:rsidR="00C329E3" w:rsidRDefault="00C329E3" w:rsidP="00C329E3">
      <w:pPr>
        <w:spacing w:after="0" w:line="240" w:lineRule="auto"/>
        <w:rPr>
          <w:rFonts w:ascii="Arial" w:hAnsi="Arial" w:cs="Arial"/>
          <w:b/>
          <w:bCs/>
        </w:rPr>
      </w:pPr>
      <w:r>
        <w:rPr>
          <w:rFonts w:ascii="Arial" w:hAnsi="Arial" w:cs="Arial"/>
          <w:b/>
          <w:bCs/>
        </w:rPr>
        <w:t>May Graduation:</w:t>
      </w:r>
    </w:p>
    <w:p w14:paraId="436873AF" w14:textId="75F6EAD6" w:rsidR="00C329E3" w:rsidRDefault="00C329E3" w:rsidP="00C329E3">
      <w:pPr>
        <w:spacing w:after="0" w:line="240" w:lineRule="auto"/>
        <w:rPr>
          <w:rFonts w:ascii="Arial" w:hAnsi="Arial" w:cs="Arial"/>
        </w:rPr>
      </w:pPr>
      <w:r>
        <w:rPr>
          <w:rFonts w:ascii="Arial" w:hAnsi="Arial" w:cs="Arial"/>
        </w:rPr>
        <w:t>Application is available September 15</w:t>
      </w:r>
      <w:r w:rsidRPr="00C329E3">
        <w:rPr>
          <w:rFonts w:ascii="Arial" w:hAnsi="Arial" w:cs="Arial"/>
          <w:vertAlign w:val="superscript"/>
        </w:rPr>
        <w:t>th</w:t>
      </w:r>
    </w:p>
    <w:p w14:paraId="268E6C83" w14:textId="28724718" w:rsidR="00C329E3" w:rsidRDefault="00C329E3" w:rsidP="00C329E3">
      <w:pPr>
        <w:spacing w:after="0" w:line="240" w:lineRule="auto"/>
        <w:rPr>
          <w:rFonts w:ascii="Arial" w:hAnsi="Arial" w:cs="Arial"/>
        </w:rPr>
      </w:pPr>
      <w:r>
        <w:rPr>
          <w:rFonts w:ascii="Arial" w:hAnsi="Arial" w:cs="Arial"/>
        </w:rPr>
        <w:t xml:space="preserve">Deadline </w:t>
      </w:r>
      <w:r w:rsidR="00E47AC6">
        <w:rPr>
          <w:rFonts w:ascii="Arial" w:hAnsi="Arial" w:cs="Arial"/>
        </w:rPr>
        <w:t>for applying</w:t>
      </w:r>
      <w:r>
        <w:rPr>
          <w:rFonts w:ascii="Arial" w:hAnsi="Arial" w:cs="Arial"/>
        </w:rPr>
        <w:t xml:space="preserve"> is December 1</w:t>
      </w:r>
      <w:r w:rsidRPr="00C329E3">
        <w:rPr>
          <w:rFonts w:ascii="Arial" w:hAnsi="Arial" w:cs="Arial"/>
          <w:vertAlign w:val="superscript"/>
        </w:rPr>
        <w:t>st</w:t>
      </w:r>
    </w:p>
    <w:p w14:paraId="12CC4FF3" w14:textId="77777777" w:rsidR="00C329E3" w:rsidRDefault="00C329E3" w:rsidP="00C329E3">
      <w:pPr>
        <w:spacing w:after="0" w:line="240" w:lineRule="auto"/>
        <w:rPr>
          <w:rFonts w:ascii="Arial" w:hAnsi="Arial" w:cs="Arial"/>
        </w:rPr>
      </w:pPr>
    </w:p>
    <w:p w14:paraId="7987A2AB" w14:textId="16A3AFCF" w:rsidR="00C329E3" w:rsidRDefault="00E47AC6" w:rsidP="00C329E3">
      <w:pPr>
        <w:spacing w:after="0" w:line="240" w:lineRule="auto"/>
        <w:rPr>
          <w:rFonts w:ascii="Arial" w:hAnsi="Arial" w:cs="Arial"/>
          <w:b/>
          <w:bCs/>
        </w:rPr>
      </w:pPr>
      <w:r>
        <w:rPr>
          <w:rFonts w:ascii="Arial" w:hAnsi="Arial" w:cs="Arial"/>
          <w:b/>
          <w:bCs/>
        </w:rPr>
        <w:t>August Graduation</w:t>
      </w:r>
    </w:p>
    <w:p w14:paraId="2632A77B" w14:textId="3005FE9D" w:rsidR="00E47AC6" w:rsidRDefault="00E47AC6" w:rsidP="00C329E3">
      <w:pPr>
        <w:spacing w:after="0" w:line="240" w:lineRule="auto"/>
        <w:rPr>
          <w:rFonts w:ascii="Arial" w:hAnsi="Arial" w:cs="Arial"/>
        </w:rPr>
      </w:pPr>
      <w:r>
        <w:rPr>
          <w:rFonts w:ascii="Arial" w:hAnsi="Arial" w:cs="Arial"/>
        </w:rPr>
        <w:t>Application is available September 15</w:t>
      </w:r>
      <w:r w:rsidRPr="00E47AC6">
        <w:rPr>
          <w:rFonts w:ascii="Arial" w:hAnsi="Arial" w:cs="Arial"/>
          <w:vertAlign w:val="superscript"/>
        </w:rPr>
        <w:t>th</w:t>
      </w:r>
      <w:r>
        <w:rPr>
          <w:rFonts w:ascii="Arial" w:hAnsi="Arial" w:cs="Arial"/>
        </w:rPr>
        <w:t xml:space="preserve"> </w:t>
      </w:r>
    </w:p>
    <w:p w14:paraId="00053AE1" w14:textId="787D3C04" w:rsidR="00E47AC6" w:rsidRPr="00E47AC6" w:rsidRDefault="00E47AC6" w:rsidP="00C329E3">
      <w:pPr>
        <w:spacing w:after="0" w:line="240" w:lineRule="auto"/>
        <w:rPr>
          <w:rFonts w:ascii="Arial" w:hAnsi="Arial" w:cs="Arial"/>
        </w:rPr>
      </w:pPr>
      <w:r>
        <w:rPr>
          <w:rFonts w:ascii="Arial" w:hAnsi="Arial" w:cs="Arial"/>
        </w:rPr>
        <w:t>Deadline for applying is August 1</w:t>
      </w:r>
      <w:r w:rsidRPr="00E47AC6">
        <w:rPr>
          <w:rFonts w:ascii="Arial" w:hAnsi="Arial" w:cs="Arial"/>
          <w:vertAlign w:val="superscript"/>
        </w:rPr>
        <w:t>st</w:t>
      </w:r>
      <w:r>
        <w:rPr>
          <w:rFonts w:ascii="Arial" w:hAnsi="Arial" w:cs="Arial"/>
        </w:rPr>
        <w:t xml:space="preserve"> </w:t>
      </w:r>
    </w:p>
    <w:p w14:paraId="53DDA1D0" w14:textId="77777777" w:rsidR="00C329E3" w:rsidRPr="00C329E3" w:rsidRDefault="00C329E3" w:rsidP="00C329E3">
      <w:pPr>
        <w:spacing w:after="0" w:line="240" w:lineRule="auto"/>
        <w:rPr>
          <w:rFonts w:ascii="Arial" w:hAnsi="Arial" w:cs="Arial"/>
        </w:rPr>
      </w:pPr>
    </w:p>
    <w:p w14:paraId="1EE07787" w14:textId="77777777" w:rsidR="00F65731" w:rsidRDefault="00F65731" w:rsidP="00C923F2">
      <w:pPr>
        <w:rPr>
          <w:rFonts w:ascii="Arial" w:hAnsi="Arial" w:cs="Arial"/>
        </w:rPr>
      </w:pPr>
    </w:p>
    <w:p w14:paraId="19021F4D" w14:textId="71B09018" w:rsidR="00F65731" w:rsidRDefault="00F65731" w:rsidP="00F65731">
      <w:pPr>
        <w:jc w:val="center"/>
        <w:rPr>
          <w:rFonts w:ascii="Arial" w:hAnsi="Arial" w:cs="Arial"/>
          <w:b/>
          <w:bCs/>
        </w:rPr>
      </w:pPr>
      <w:r>
        <w:rPr>
          <w:rFonts w:ascii="Arial" w:hAnsi="Arial" w:cs="Arial"/>
          <w:b/>
          <w:bCs/>
        </w:rPr>
        <w:t xml:space="preserve">Evaluation Policies </w:t>
      </w:r>
    </w:p>
    <w:p w14:paraId="28C75FEB" w14:textId="77777777" w:rsidR="006921F8" w:rsidRDefault="006921F8" w:rsidP="006921F8">
      <w:pPr>
        <w:rPr>
          <w:rFonts w:ascii="Arial" w:hAnsi="Arial" w:cs="Arial"/>
        </w:rPr>
      </w:pPr>
      <w:r>
        <w:rPr>
          <w:rFonts w:ascii="Arial" w:hAnsi="Arial" w:cs="Arial"/>
          <w:i/>
        </w:rPr>
        <w:t>Required Grades</w:t>
      </w:r>
    </w:p>
    <w:p w14:paraId="03B77C3D" w14:textId="0093F1B5" w:rsidR="006921F8" w:rsidRDefault="006921F8" w:rsidP="006921F8">
      <w:pPr>
        <w:rPr>
          <w:rFonts w:ascii="Arial" w:hAnsi="Arial" w:cs="Arial"/>
        </w:rPr>
      </w:pPr>
      <w:r>
        <w:rPr>
          <w:rFonts w:ascii="Arial" w:hAnsi="Arial" w:cs="Arial"/>
        </w:rPr>
        <w:t xml:space="preserve">Students may not receive more than a total of two course grades of “C” during their entire graduate psychology program. Upon receiving a third “C” the student will be dismissed from the program. Additionally, a student that earns a grade of “D” or “F” in any course will be automatically dismissed from the program. Graduate students must maintain a minimum grade point average (GPA) of 3.0 in their graduate work as established by the Graduate School and the Psychology Program. The Graduate School requires that graduate students maintain a 3.0 grade point average in all coursework that applies toward their degree. If a graduate student’s GPA falls below 3.0, </w:t>
      </w:r>
      <w:r>
        <w:rPr>
          <w:rFonts w:ascii="Arial" w:hAnsi="Arial" w:cs="Arial"/>
        </w:rPr>
        <w:lastRenderedPageBreak/>
        <w:t xml:space="preserve">he/she will be placed on academic probation for a length of time determined by the Dean of the Graduate School and may be suspended.  </w:t>
      </w:r>
    </w:p>
    <w:p w14:paraId="72031AF2" w14:textId="77777777" w:rsidR="00842DC2" w:rsidRDefault="00842DC2" w:rsidP="00B069E6">
      <w:pPr>
        <w:rPr>
          <w:rFonts w:ascii="Arial" w:hAnsi="Arial" w:cs="Arial"/>
          <w:i/>
        </w:rPr>
      </w:pPr>
    </w:p>
    <w:p w14:paraId="4CD72DB5" w14:textId="77777777" w:rsidR="00BC6907" w:rsidRDefault="00BC6907" w:rsidP="00B069E6">
      <w:pPr>
        <w:rPr>
          <w:rFonts w:ascii="Arial" w:hAnsi="Arial" w:cs="Arial"/>
          <w:i/>
        </w:rPr>
      </w:pPr>
    </w:p>
    <w:p w14:paraId="1BF4D640" w14:textId="7B74D9DF" w:rsidR="00B069E6" w:rsidRDefault="00B069E6" w:rsidP="00B069E6">
      <w:pPr>
        <w:rPr>
          <w:rFonts w:ascii="Arial" w:hAnsi="Arial" w:cs="Arial"/>
          <w:i/>
        </w:rPr>
      </w:pPr>
      <w:r>
        <w:rPr>
          <w:rFonts w:ascii="Arial" w:hAnsi="Arial" w:cs="Arial"/>
          <w:i/>
        </w:rPr>
        <w:t>Annual Student Evaluation</w:t>
      </w:r>
    </w:p>
    <w:p w14:paraId="32621368" w14:textId="72B393E4" w:rsidR="00B069E6" w:rsidRDefault="00B069E6" w:rsidP="00B069E6">
      <w:pPr>
        <w:rPr>
          <w:rFonts w:ascii="Arial" w:hAnsi="Arial" w:cs="Arial"/>
        </w:rPr>
      </w:pPr>
      <w:r>
        <w:rPr>
          <w:rFonts w:ascii="Arial" w:hAnsi="Arial" w:cs="Arial"/>
        </w:rPr>
        <w:t xml:space="preserve">The Director of Graduate studies will provide an annual written evaluation for each graduate student. Each year a student will submit to the Director of Graduate Studies a progress report that includes all coursework taken that year, research activities, practicum if applicable, and other psychology-relevant activities. Feedback from the student’s thesis advisor will also be solicited. All psychology faculty will meet to discuss the evaluation. Students will receive a written letter of evaluation prepared by the Director of Graduate Research, and a copy of the letter will be placed in the student’s file. During the evaluation meeting with the Director of Graduate Research, feedback will be provided in regard to any accomplishments made during the year as well as provide advice for improvement. Poor or substandard performance in any area will be a matter of concern, and probation or dismissal are possible outcomes. Any psychology faculty member may recommend probation or dismissal of a graduate student by forwarding that recommendation to the Director of Graduate Studies. Recommendations for probation or dismissal may be made at times other than the annual evaluation. If a student is placed on probation, the written notification will describe the conditions necessary for ending the probationary period, including time limits and requirements. </w:t>
      </w:r>
    </w:p>
    <w:p w14:paraId="778F423D" w14:textId="77777777" w:rsidR="00B069E6" w:rsidRDefault="00B069E6" w:rsidP="00B069E6">
      <w:pPr>
        <w:rPr>
          <w:rFonts w:ascii="Arial" w:hAnsi="Arial" w:cs="Arial"/>
        </w:rPr>
      </w:pPr>
      <w:r>
        <w:rPr>
          <w:rFonts w:ascii="Arial" w:hAnsi="Arial" w:cs="Arial"/>
        </w:rPr>
        <w:t>Possible causes for probation or dismissal are:</w:t>
      </w:r>
    </w:p>
    <w:p w14:paraId="4DED069C" w14:textId="77777777" w:rsidR="00B069E6" w:rsidRDefault="00B069E6" w:rsidP="00B069E6">
      <w:pPr>
        <w:pStyle w:val="ListParagraph"/>
        <w:numPr>
          <w:ilvl w:val="0"/>
          <w:numId w:val="13"/>
        </w:numPr>
        <w:spacing w:after="200" w:line="276" w:lineRule="auto"/>
        <w:rPr>
          <w:rFonts w:ascii="Arial" w:hAnsi="Arial" w:cs="Arial"/>
        </w:rPr>
      </w:pPr>
      <w:r>
        <w:rPr>
          <w:rFonts w:ascii="Arial" w:hAnsi="Arial" w:cs="Arial"/>
        </w:rPr>
        <w:t>Unauthorized periods of absence from the graduate program</w:t>
      </w:r>
    </w:p>
    <w:p w14:paraId="1923709B" w14:textId="77777777" w:rsidR="00B069E6" w:rsidRDefault="00B069E6" w:rsidP="00B069E6">
      <w:pPr>
        <w:pStyle w:val="ListParagraph"/>
        <w:numPr>
          <w:ilvl w:val="0"/>
          <w:numId w:val="13"/>
        </w:numPr>
        <w:spacing w:after="200" w:line="276" w:lineRule="auto"/>
        <w:rPr>
          <w:rFonts w:ascii="Arial" w:hAnsi="Arial" w:cs="Arial"/>
        </w:rPr>
      </w:pPr>
      <w:r>
        <w:rPr>
          <w:rFonts w:ascii="Arial" w:hAnsi="Arial" w:cs="Arial"/>
        </w:rPr>
        <w:t>Breaches of ethical judgment or professional responsibility</w:t>
      </w:r>
    </w:p>
    <w:p w14:paraId="7FA3AD4A" w14:textId="77777777" w:rsidR="00B069E6" w:rsidRDefault="00B069E6" w:rsidP="00B069E6">
      <w:pPr>
        <w:pStyle w:val="ListParagraph"/>
        <w:numPr>
          <w:ilvl w:val="0"/>
          <w:numId w:val="13"/>
        </w:numPr>
        <w:spacing w:after="200" w:line="276" w:lineRule="auto"/>
        <w:rPr>
          <w:rFonts w:ascii="Arial" w:hAnsi="Arial" w:cs="Arial"/>
        </w:rPr>
      </w:pPr>
      <w:r>
        <w:rPr>
          <w:rFonts w:ascii="Arial" w:hAnsi="Arial" w:cs="Arial"/>
        </w:rPr>
        <w:t>Breaches of academic or scientific honesty (e.g. plagiarism, falsification of research data)</w:t>
      </w:r>
    </w:p>
    <w:p w14:paraId="453BFEEC" w14:textId="77777777" w:rsidR="00B069E6" w:rsidRDefault="00B069E6" w:rsidP="00B069E6">
      <w:pPr>
        <w:pStyle w:val="ListParagraph"/>
        <w:numPr>
          <w:ilvl w:val="0"/>
          <w:numId w:val="13"/>
        </w:numPr>
        <w:spacing w:after="200" w:line="276" w:lineRule="auto"/>
        <w:rPr>
          <w:rFonts w:ascii="Arial" w:hAnsi="Arial" w:cs="Arial"/>
        </w:rPr>
      </w:pPr>
      <w:r>
        <w:rPr>
          <w:rFonts w:ascii="Arial" w:hAnsi="Arial" w:cs="Arial"/>
        </w:rPr>
        <w:t>Serious instances of personality and character traits or behaviors inappropriate for the professional roles for which the student is attempting to prepare him/herself</w:t>
      </w:r>
    </w:p>
    <w:p w14:paraId="1A7A0F38" w14:textId="53B9B549" w:rsidR="00D56562" w:rsidRPr="00E13D60" w:rsidRDefault="00B069E6" w:rsidP="00B069E6">
      <w:pPr>
        <w:pStyle w:val="ListParagraph"/>
        <w:numPr>
          <w:ilvl w:val="0"/>
          <w:numId w:val="13"/>
        </w:numPr>
        <w:spacing w:after="200" w:line="276" w:lineRule="auto"/>
        <w:rPr>
          <w:rFonts w:ascii="Arial" w:hAnsi="Arial" w:cs="Arial"/>
        </w:rPr>
      </w:pPr>
      <w:r>
        <w:rPr>
          <w:rFonts w:ascii="Arial" w:hAnsi="Arial" w:cs="Arial"/>
        </w:rPr>
        <w:t>Lack of satisfactory academic progress</w:t>
      </w:r>
    </w:p>
    <w:p w14:paraId="2B116CFF" w14:textId="77777777" w:rsidR="00D56562" w:rsidRDefault="00D56562" w:rsidP="00B069E6">
      <w:pPr>
        <w:rPr>
          <w:rFonts w:ascii="Arial" w:hAnsi="Arial" w:cs="Arial"/>
        </w:rPr>
      </w:pPr>
    </w:p>
    <w:p w14:paraId="454265AC" w14:textId="77777777" w:rsidR="00B069E6" w:rsidRDefault="00B069E6" w:rsidP="00B069E6">
      <w:pPr>
        <w:rPr>
          <w:rFonts w:ascii="Arial" w:hAnsi="Arial" w:cs="Arial"/>
          <w:i/>
        </w:rPr>
      </w:pPr>
      <w:r>
        <w:rPr>
          <w:rFonts w:ascii="Arial" w:hAnsi="Arial" w:cs="Arial"/>
          <w:i/>
        </w:rPr>
        <w:t>Attendance</w:t>
      </w:r>
    </w:p>
    <w:p w14:paraId="1F435586" w14:textId="77777777" w:rsidR="00B069E6" w:rsidRPr="005F3411" w:rsidRDefault="00B069E6" w:rsidP="00B069E6">
      <w:pPr>
        <w:rPr>
          <w:rFonts w:ascii="Arial" w:hAnsi="Arial" w:cs="Arial"/>
        </w:rPr>
      </w:pPr>
      <w:r>
        <w:rPr>
          <w:rFonts w:ascii="Arial" w:hAnsi="Arial" w:cs="Arial"/>
        </w:rPr>
        <w:t xml:space="preserve">Faculty expect all students to attend classes regularly. Students should plan to attend all classes to ensure progress and understanding of course material. Two or more </w:t>
      </w:r>
      <w:r>
        <w:rPr>
          <w:rFonts w:ascii="Arial" w:hAnsi="Arial" w:cs="Arial"/>
        </w:rPr>
        <w:lastRenderedPageBreak/>
        <w:t xml:space="preserve">absences may result in a reduction of the class grade- up to failure of the course. The decision about grade reduction or failure is at the instructor’s discretion. </w:t>
      </w:r>
    </w:p>
    <w:p w14:paraId="7534A794" w14:textId="77777777" w:rsidR="00B069E6" w:rsidRDefault="00B069E6" w:rsidP="00B069E6">
      <w:pPr>
        <w:rPr>
          <w:rFonts w:ascii="Arial" w:hAnsi="Arial" w:cs="Arial"/>
        </w:rPr>
      </w:pPr>
      <w:r>
        <w:rPr>
          <w:rFonts w:ascii="Arial" w:hAnsi="Arial" w:cs="Arial"/>
          <w:i/>
        </w:rPr>
        <w:t>Incompletes</w:t>
      </w:r>
    </w:p>
    <w:p w14:paraId="000DD7EC" w14:textId="774B8319" w:rsidR="00B069E6" w:rsidRDefault="00B069E6" w:rsidP="00B069E6">
      <w:pPr>
        <w:rPr>
          <w:rFonts w:ascii="Arial" w:hAnsi="Arial" w:cs="Arial"/>
        </w:rPr>
      </w:pPr>
      <w:r w:rsidRPr="6F5D6048">
        <w:rPr>
          <w:rFonts w:ascii="Arial" w:hAnsi="Arial" w:cs="Arial"/>
        </w:rPr>
        <w:t xml:space="preserve">Graduate students are expected to complete their coursework as required. A student may not have more than two incomplete grades. Incomplete grades are allowed only in exceptional circumstances (documentation is required) and at the discretion of the course instructor. To be considered, students should have a strong attendance record and the absence of a history of late submissions on assigned papers, projects, or other assignments. According to WTAMU guidelines, incomplete courses must be completed within one calendar year. If the required course work is not completed within that </w:t>
      </w:r>
      <w:r w:rsidR="6086549B" w:rsidRPr="6F5D6048">
        <w:rPr>
          <w:rFonts w:ascii="Arial" w:hAnsi="Arial" w:cs="Arial"/>
        </w:rPr>
        <w:t>timeframe,</w:t>
      </w:r>
      <w:r w:rsidRPr="6F5D6048">
        <w:rPr>
          <w:rFonts w:ascii="Arial" w:hAnsi="Arial" w:cs="Arial"/>
        </w:rPr>
        <w:t xml:space="preserve"> a final grade of F will be assigned for the course and the student will then be dismissed from the program.</w:t>
      </w:r>
    </w:p>
    <w:p w14:paraId="5C97BFD2" w14:textId="77777777" w:rsidR="00B069E6" w:rsidRDefault="00B069E6" w:rsidP="00B069E6">
      <w:pPr>
        <w:rPr>
          <w:rFonts w:ascii="Arial" w:hAnsi="Arial" w:cs="Arial"/>
          <w:i/>
        </w:rPr>
      </w:pPr>
      <w:r>
        <w:rPr>
          <w:rFonts w:ascii="Arial" w:hAnsi="Arial" w:cs="Arial"/>
          <w:i/>
        </w:rPr>
        <w:t>Graduate Assistants</w:t>
      </w:r>
    </w:p>
    <w:p w14:paraId="44A6BA26" w14:textId="77777777" w:rsidR="00B069E6" w:rsidRDefault="00B069E6" w:rsidP="00B069E6">
      <w:pPr>
        <w:rPr>
          <w:rFonts w:ascii="Arial" w:hAnsi="Arial" w:cs="Arial"/>
        </w:rPr>
      </w:pPr>
      <w:r>
        <w:rPr>
          <w:rFonts w:ascii="Arial" w:hAnsi="Arial" w:cs="Arial"/>
        </w:rPr>
        <w:t xml:space="preserve">Graduate students working as graduate assistants (GAs) have additional standards of professional conduct to which they must follow. GAs are required to abide by all WTAMU policies and guidelines, act in a professional manner with students and faculty, grade and return assignments in a timely manner, and be available to meet with the instructor of record upon request. Additionally, GAs may be required to hold regular office hours and/or attend the classes for which they serve. A GA appointment is a </w:t>
      </w:r>
      <w:r w:rsidRPr="00EB4803">
        <w:rPr>
          <w:rFonts w:ascii="Arial" w:hAnsi="Arial" w:cs="Arial"/>
          <w:i/>
        </w:rPr>
        <w:t>privilege</w:t>
      </w:r>
      <w:r>
        <w:rPr>
          <w:rFonts w:ascii="Arial" w:hAnsi="Arial" w:cs="Arial"/>
        </w:rPr>
        <w:t xml:space="preserve">, not a right. Any graduate student who fails to meet these standards of professionalism will lose their appointment. </w:t>
      </w:r>
    </w:p>
    <w:p w14:paraId="4B401BFF" w14:textId="77777777" w:rsidR="00B069E6" w:rsidRDefault="00B069E6" w:rsidP="00B069E6">
      <w:pPr>
        <w:rPr>
          <w:rFonts w:ascii="Arial" w:hAnsi="Arial" w:cs="Arial"/>
          <w:i/>
        </w:rPr>
      </w:pPr>
      <w:r>
        <w:rPr>
          <w:rFonts w:ascii="Arial" w:hAnsi="Arial" w:cs="Arial"/>
          <w:i/>
        </w:rPr>
        <w:t>Academic Complaints</w:t>
      </w:r>
    </w:p>
    <w:p w14:paraId="757ED775" w14:textId="63C71E83" w:rsidR="00B069E6" w:rsidRPr="007A6B88" w:rsidRDefault="00B069E6" w:rsidP="00B069E6">
      <w:pPr>
        <w:rPr>
          <w:rFonts w:ascii="Arial" w:hAnsi="Arial" w:cs="Arial"/>
        </w:rPr>
      </w:pPr>
      <w:r w:rsidRPr="6F5D6048">
        <w:rPr>
          <w:rFonts w:ascii="Arial" w:hAnsi="Arial" w:cs="Arial"/>
        </w:rPr>
        <w:t xml:space="preserve">If you have a grievance with a faculty member in the Psychology program for academic reasons, you should first attempt to resolve the dispute with that individual. If this meeting fails to resolve the </w:t>
      </w:r>
      <w:r w:rsidR="3EA8CEEF" w:rsidRPr="6F5D6048">
        <w:rPr>
          <w:rFonts w:ascii="Arial" w:hAnsi="Arial" w:cs="Arial"/>
        </w:rPr>
        <w:t>matter,</w:t>
      </w:r>
      <w:r w:rsidRPr="6F5D6048">
        <w:rPr>
          <w:rFonts w:ascii="Arial" w:hAnsi="Arial" w:cs="Arial"/>
        </w:rPr>
        <w:t xml:space="preserve"> you </w:t>
      </w:r>
      <w:r w:rsidR="782D7849" w:rsidRPr="6F5D6048">
        <w:rPr>
          <w:rFonts w:ascii="Arial" w:hAnsi="Arial" w:cs="Arial"/>
        </w:rPr>
        <w:t>should</w:t>
      </w:r>
      <w:r w:rsidRPr="6F5D6048">
        <w:rPr>
          <w:rFonts w:ascii="Arial" w:hAnsi="Arial" w:cs="Arial"/>
        </w:rPr>
        <w:t xml:space="preserve"> contact the Head of the Department of Psychology, Sociology, and Social Work for further assistance.  </w:t>
      </w:r>
    </w:p>
    <w:p w14:paraId="1E1C8AD5" w14:textId="77777777" w:rsidR="00B069E6" w:rsidRDefault="00B069E6" w:rsidP="00B069E6">
      <w:pPr>
        <w:jc w:val="center"/>
        <w:rPr>
          <w:rFonts w:ascii="Arial" w:hAnsi="Arial" w:cs="Arial"/>
          <w:b/>
        </w:rPr>
      </w:pPr>
    </w:p>
    <w:p w14:paraId="4806D370" w14:textId="77777777" w:rsidR="00B069E6" w:rsidRPr="00FD3483" w:rsidRDefault="00B069E6" w:rsidP="00B069E6">
      <w:pPr>
        <w:jc w:val="center"/>
        <w:rPr>
          <w:rFonts w:ascii="Arial" w:hAnsi="Arial" w:cs="Arial"/>
          <w:b/>
        </w:rPr>
      </w:pPr>
      <w:r>
        <w:rPr>
          <w:rFonts w:ascii="Arial" w:hAnsi="Arial" w:cs="Arial"/>
          <w:b/>
        </w:rPr>
        <w:t>Professional Conduct</w:t>
      </w:r>
    </w:p>
    <w:p w14:paraId="48EA4328" w14:textId="77777777" w:rsidR="00B069E6" w:rsidRDefault="00B069E6" w:rsidP="00B069E6">
      <w:pPr>
        <w:rPr>
          <w:rFonts w:ascii="Arial" w:hAnsi="Arial" w:cs="Arial"/>
          <w:i/>
        </w:rPr>
      </w:pPr>
      <w:r>
        <w:rPr>
          <w:rFonts w:ascii="Arial" w:hAnsi="Arial" w:cs="Arial"/>
          <w:i/>
        </w:rPr>
        <w:t>Standards of Professional Conduct and Academic Honesty</w:t>
      </w:r>
    </w:p>
    <w:p w14:paraId="5E1F3CB5" w14:textId="2E7031CE" w:rsidR="00B069E6" w:rsidRDefault="00B069E6" w:rsidP="00B069E6">
      <w:pPr>
        <w:rPr>
          <w:rFonts w:ascii="Arial" w:hAnsi="Arial" w:cs="Arial"/>
        </w:rPr>
      </w:pPr>
      <w:r w:rsidRPr="6F5D6048">
        <w:rPr>
          <w:rFonts w:ascii="Arial" w:hAnsi="Arial" w:cs="Arial"/>
        </w:rPr>
        <w:t xml:space="preserve">Graduate study is a professional endeavor. The psychology faculty maintains high standards of comportment for themselves as teachers, mentors, scholars, and colleagues. As graduate </w:t>
      </w:r>
      <w:r w:rsidR="25B841D4" w:rsidRPr="6F5D6048">
        <w:rPr>
          <w:rFonts w:ascii="Arial" w:hAnsi="Arial" w:cs="Arial"/>
        </w:rPr>
        <w:t>students,</w:t>
      </w:r>
      <w:r w:rsidRPr="6F5D6048">
        <w:rPr>
          <w:rFonts w:ascii="Arial" w:hAnsi="Arial" w:cs="Arial"/>
        </w:rPr>
        <w:t xml:space="preserve"> you are expected to adhere to those same standards. WTAMU has outlined its expectations of what is deemed as appropriate student conduct in its </w:t>
      </w:r>
      <w:r w:rsidRPr="6F5D6048">
        <w:rPr>
          <w:rFonts w:ascii="Arial" w:hAnsi="Arial" w:cs="Arial"/>
          <w:i/>
          <w:iCs/>
        </w:rPr>
        <w:t>Code of Student Life,</w:t>
      </w:r>
      <w:r w:rsidRPr="6F5D6048">
        <w:rPr>
          <w:rFonts w:ascii="Arial" w:hAnsi="Arial" w:cs="Arial"/>
        </w:rPr>
        <w:t xml:space="preserve"> which can be found by following this link: </w:t>
      </w:r>
      <w:hyperlink r:id="rId12">
        <w:r w:rsidRPr="6F5D6048">
          <w:rPr>
            <w:rStyle w:val="Hyperlink"/>
            <w:rFonts w:ascii="Arial" w:hAnsi="Arial" w:cs="Arial"/>
          </w:rPr>
          <w:t>Code-of-Student-Life1.pdf</w:t>
        </w:r>
      </w:hyperlink>
      <w:r w:rsidRPr="6F5D6048">
        <w:rPr>
          <w:rFonts w:ascii="Arial" w:hAnsi="Arial" w:cs="Arial"/>
        </w:rPr>
        <w:t xml:space="preserve">. The Psychology program has implemented additional standards of </w:t>
      </w:r>
      <w:r w:rsidRPr="6F5D6048">
        <w:rPr>
          <w:rFonts w:ascii="Arial" w:hAnsi="Arial" w:cs="Arial"/>
        </w:rPr>
        <w:lastRenderedPageBreak/>
        <w:t xml:space="preserve">professional conduct for its graduate students. These policies are meant to make certain that students, staff, and faculty are treated courteously and fairly in their interactions, and all students are expected to be familiar with them. Lack of knowledge of these policies will not be an acceptable defense to any allegation of personal misconduct and/or academic dishonesty. </w:t>
      </w:r>
    </w:p>
    <w:p w14:paraId="4A00953B" w14:textId="77777777" w:rsidR="00324453" w:rsidRDefault="00B069E6" w:rsidP="00324453">
      <w:pPr>
        <w:rPr>
          <w:rFonts w:ascii="Arial" w:hAnsi="Arial" w:cs="Arial"/>
        </w:rPr>
      </w:pPr>
      <w:r>
        <w:rPr>
          <w:rFonts w:ascii="Arial" w:hAnsi="Arial" w:cs="Arial"/>
        </w:rPr>
        <w:t xml:space="preserve">According to the </w:t>
      </w:r>
      <w:r>
        <w:rPr>
          <w:rFonts w:ascii="Arial" w:hAnsi="Arial" w:cs="Arial"/>
          <w:i/>
        </w:rPr>
        <w:t xml:space="preserve">Code of Student Life, </w:t>
      </w:r>
      <w:r>
        <w:rPr>
          <w:rFonts w:ascii="Arial" w:hAnsi="Arial" w:cs="Arial"/>
        </w:rPr>
        <w:t xml:space="preserve">as a student enrolled at WTAMU you “have the right to appropriate personal contact with faculty, professional staff and other students in an academic setting”. If at some point a member of the faculty, staff, or administration violated this right you should first communicate your grievance with that individual and </w:t>
      </w:r>
      <w:r w:rsidR="00324453">
        <w:rPr>
          <w:rFonts w:ascii="Arial" w:hAnsi="Arial" w:cs="Arial"/>
        </w:rPr>
        <w:t xml:space="preserve">attempt to resolve it. If your grievance has not been resolved, next contact the Head of the Department of Psychology, Sociology, and Social Work for further assistance. </w:t>
      </w:r>
    </w:p>
    <w:p w14:paraId="1369CD55" w14:textId="19EA35A6" w:rsidR="00324453" w:rsidRDefault="00324453" w:rsidP="00324453">
      <w:pPr>
        <w:rPr>
          <w:rFonts w:ascii="Arial" w:hAnsi="Arial" w:cs="Arial"/>
        </w:rPr>
      </w:pPr>
      <w:r>
        <w:rPr>
          <w:rFonts w:ascii="Arial" w:hAnsi="Arial" w:cs="Arial"/>
        </w:rPr>
        <w:t xml:space="preserve">Similarly, faculty, staff, and administrators have a similar right to proper personal contact with WTAMU students in an academic setting. Abusive, intimidating, deceitful, and/or disrespectful behavior on the part of graduate students towards faculty, staff, and/or administrators </w:t>
      </w:r>
      <w:r>
        <w:rPr>
          <w:rFonts w:ascii="Arial" w:hAnsi="Arial" w:cs="Arial"/>
          <w:b/>
          <w:i/>
        </w:rPr>
        <w:t>WILL NOT</w:t>
      </w:r>
      <w:r>
        <w:rPr>
          <w:rFonts w:ascii="Arial" w:hAnsi="Arial" w:cs="Arial"/>
        </w:rPr>
        <w:t xml:space="preserve"> be tolerated. If a graduate student’s behavior becomes disruptive to the department, he/she may be dismissed from the program at the discretion of the graduate faculty in consultation with the Head of the Psychology, Sociology, and Social Work department. </w:t>
      </w:r>
    </w:p>
    <w:p w14:paraId="246186B1" w14:textId="77777777" w:rsidR="00683099" w:rsidRDefault="00683099" w:rsidP="00324453">
      <w:pPr>
        <w:rPr>
          <w:rFonts w:ascii="Arial" w:hAnsi="Arial" w:cs="Arial"/>
        </w:rPr>
      </w:pPr>
    </w:p>
    <w:p w14:paraId="59F27A54" w14:textId="77777777" w:rsidR="00683099" w:rsidRDefault="00683099" w:rsidP="00324453">
      <w:pPr>
        <w:rPr>
          <w:rFonts w:ascii="Arial" w:hAnsi="Arial" w:cs="Arial"/>
        </w:rPr>
      </w:pPr>
    </w:p>
    <w:p w14:paraId="64F5BD03" w14:textId="77777777" w:rsidR="00683099" w:rsidRDefault="00683099" w:rsidP="00324453">
      <w:pPr>
        <w:rPr>
          <w:rFonts w:ascii="Arial" w:hAnsi="Arial" w:cs="Arial"/>
        </w:rPr>
      </w:pPr>
    </w:p>
    <w:p w14:paraId="1E570B29" w14:textId="77777777" w:rsidR="00683099" w:rsidRDefault="00683099" w:rsidP="00324453">
      <w:pPr>
        <w:rPr>
          <w:rFonts w:ascii="Arial" w:hAnsi="Arial" w:cs="Arial"/>
        </w:rPr>
      </w:pPr>
    </w:p>
    <w:p w14:paraId="07CD8570" w14:textId="77777777" w:rsidR="00683099" w:rsidRDefault="00683099" w:rsidP="00324453">
      <w:pPr>
        <w:rPr>
          <w:rFonts w:ascii="Arial" w:hAnsi="Arial" w:cs="Arial"/>
        </w:rPr>
      </w:pPr>
    </w:p>
    <w:p w14:paraId="6B04BE55" w14:textId="77777777" w:rsidR="00683099" w:rsidRDefault="00683099" w:rsidP="00324453">
      <w:pPr>
        <w:rPr>
          <w:rFonts w:ascii="Arial" w:hAnsi="Arial" w:cs="Arial"/>
        </w:rPr>
      </w:pPr>
    </w:p>
    <w:p w14:paraId="0E4E9031" w14:textId="77777777" w:rsidR="00683099" w:rsidRDefault="00683099" w:rsidP="00324453">
      <w:pPr>
        <w:rPr>
          <w:rFonts w:ascii="Arial" w:hAnsi="Arial" w:cs="Arial"/>
        </w:rPr>
      </w:pPr>
    </w:p>
    <w:p w14:paraId="15207A11" w14:textId="77777777" w:rsidR="00683099" w:rsidRDefault="00683099" w:rsidP="00324453">
      <w:pPr>
        <w:rPr>
          <w:rFonts w:ascii="Arial" w:hAnsi="Arial" w:cs="Arial"/>
        </w:rPr>
      </w:pPr>
    </w:p>
    <w:p w14:paraId="493409FF" w14:textId="77777777" w:rsidR="00683099" w:rsidRDefault="00683099" w:rsidP="00324453">
      <w:pPr>
        <w:rPr>
          <w:rFonts w:ascii="Arial" w:hAnsi="Arial" w:cs="Arial"/>
        </w:rPr>
      </w:pPr>
    </w:p>
    <w:p w14:paraId="2BB74490" w14:textId="77777777" w:rsidR="00683099" w:rsidRDefault="00683099" w:rsidP="00324453">
      <w:pPr>
        <w:rPr>
          <w:rFonts w:ascii="Arial" w:hAnsi="Arial" w:cs="Arial"/>
        </w:rPr>
      </w:pPr>
    </w:p>
    <w:p w14:paraId="6EA507FA" w14:textId="77777777" w:rsidR="00683099" w:rsidRDefault="00683099" w:rsidP="00324453">
      <w:pPr>
        <w:rPr>
          <w:rFonts w:ascii="Arial" w:hAnsi="Arial" w:cs="Arial"/>
        </w:rPr>
      </w:pPr>
    </w:p>
    <w:p w14:paraId="657D57F2" w14:textId="166C9EEB" w:rsidR="00683099" w:rsidRDefault="00683099" w:rsidP="00324453">
      <w:pPr>
        <w:rPr>
          <w:rFonts w:ascii="Arial" w:hAnsi="Arial" w:cs="Arial"/>
        </w:rPr>
      </w:pPr>
    </w:p>
    <w:p w14:paraId="60195857" w14:textId="475ED992" w:rsidR="00E13D60" w:rsidRDefault="00E13D60" w:rsidP="00324453">
      <w:pPr>
        <w:rPr>
          <w:rFonts w:ascii="Arial" w:hAnsi="Arial" w:cs="Arial"/>
        </w:rPr>
      </w:pPr>
    </w:p>
    <w:p w14:paraId="1CCD9952" w14:textId="167FAC1E" w:rsidR="00E13D60" w:rsidRDefault="00E13D60" w:rsidP="00324453">
      <w:pPr>
        <w:rPr>
          <w:rFonts w:ascii="Arial" w:hAnsi="Arial" w:cs="Arial"/>
        </w:rPr>
      </w:pPr>
    </w:p>
    <w:p w14:paraId="3AFABFC2" w14:textId="77777777" w:rsidR="00E13D60" w:rsidRDefault="00E13D60" w:rsidP="00324453">
      <w:pPr>
        <w:rPr>
          <w:rFonts w:ascii="Arial" w:hAnsi="Arial" w:cs="Arial"/>
        </w:rPr>
      </w:pPr>
    </w:p>
    <w:p w14:paraId="6C4643FE" w14:textId="77777777" w:rsidR="00683099" w:rsidRDefault="00683099" w:rsidP="00324453">
      <w:pPr>
        <w:rPr>
          <w:rFonts w:ascii="Arial" w:hAnsi="Arial" w:cs="Arial"/>
        </w:rPr>
      </w:pPr>
    </w:p>
    <w:p w14:paraId="08451180" w14:textId="79019048" w:rsidR="6F5D6048" w:rsidRDefault="6F5D6048" w:rsidP="6F5D6048">
      <w:pPr>
        <w:jc w:val="center"/>
        <w:rPr>
          <w:rFonts w:ascii="Arial" w:hAnsi="Arial" w:cs="Arial"/>
          <w:b/>
          <w:bCs/>
        </w:rPr>
      </w:pPr>
    </w:p>
    <w:p w14:paraId="34EAD10D" w14:textId="40206CE2" w:rsidR="6F5D6048" w:rsidRDefault="6F5D6048" w:rsidP="6F5D6048">
      <w:pPr>
        <w:jc w:val="center"/>
        <w:rPr>
          <w:rFonts w:ascii="Arial" w:hAnsi="Arial" w:cs="Arial"/>
          <w:b/>
          <w:bCs/>
        </w:rPr>
      </w:pPr>
    </w:p>
    <w:p w14:paraId="414767B8" w14:textId="238657A4" w:rsidR="6F5D6048" w:rsidRDefault="6F5D6048" w:rsidP="6F5D6048">
      <w:pPr>
        <w:jc w:val="center"/>
        <w:rPr>
          <w:rFonts w:ascii="Arial" w:hAnsi="Arial" w:cs="Arial"/>
          <w:b/>
          <w:bCs/>
        </w:rPr>
      </w:pPr>
    </w:p>
    <w:p w14:paraId="0D98D9C7" w14:textId="4F2EB921" w:rsidR="6F5D6048" w:rsidRDefault="6F5D6048" w:rsidP="6F5D6048">
      <w:pPr>
        <w:jc w:val="center"/>
        <w:rPr>
          <w:rFonts w:ascii="Arial" w:hAnsi="Arial" w:cs="Arial"/>
          <w:b/>
          <w:bCs/>
        </w:rPr>
      </w:pPr>
    </w:p>
    <w:p w14:paraId="68B15AA1" w14:textId="3741D79A" w:rsidR="6F5D6048" w:rsidRDefault="6F5D6048" w:rsidP="6F5D6048">
      <w:pPr>
        <w:jc w:val="center"/>
        <w:rPr>
          <w:rFonts w:ascii="Arial" w:hAnsi="Arial" w:cs="Arial"/>
          <w:b/>
          <w:bCs/>
        </w:rPr>
      </w:pPr>
    </w:p>
    <w:p w14:paraId="6E8E3D95" w14:textId="79F28464" w:rsidR="00683099" w:rsidRDefault="00683099" w:rsidP="00683099">
      <w:pPr>
        <w:jc w:val="center"/>
        <w:rPr>
          <w:rFonts w:ascii="Arial" w:hAnsi="Arial" w:cs="Arial"/>
          <w:b/>
          <w:bCs/>
        </w:rPr>
      </w:pPr>
      <w:r>
        <w:rPr>
          <w:rFonts w:ascii="Arial" w:hAnsi="Arial" w:cs="Arial"/>
          <w:b/>
          <w:bCs/>
        </w:rPr>
        <w:t>SIGNATURE PAGE</w:t>
      </w:r>
    </w:p>
    <w:p w14:paraId="62040B82" w14:textId="1F2A8810" w:rsidR="00683099" w:rsidRDefault="00683099" w:rsidP="00683099">
      <w:pPr>
        <w:spacing w:after="0" w:line="240" w:lineRule="auto"/>
        <w:jc w:val="center"/>
        <w:rPr>
          <w:rFonts w:ascii="Arial" w:hAnsi="Arial" w:cs="Arial"/>
        </w:rPr>
      </w:pPr>
      <w:r>
        <w:rPr>
          <w:rFonts w:ascii="Arial" w:hAnsi="Arial" w:cs="Arial"/>
        </w:rPr>
        <w:t>M.A. Psychology Program</w:t>
      </w:r>
    </w:p>
    <w:p w14:paraId="16E87FD2" w14:textId="2BF7B240" w:rsidR="00683099" w:rsidRDefault="00683099" w:rsidP="00683099">
      <w:pPr>
        <w:spacing w:after="0" w:line="240" w:lineRule="auto"/>
        <w:jc w:val="center"/>
        <w:rPr>
          <w:rFonts w:ascii="Arial" w:hAnsi="Arial" w:cs="Arial"/>
        </w:rPr>
      </w:pPr>
      <w:r>
        <w:rPr>
          <w:rFonts w:ascii="Arial" w:hAnsi="Arial" w:cs="Arial"/>
        </w:rPr>
        <w:t>Department of Psychology, Sociology, and Social Work</w:t>
      </w:r>
    </w:p>
    <w:p w14:paraId="7652B083" w14:textId="4CECA753" w:rsidR="00683099" w:rsidRDefault="00683099" w:rsidP="00683099">
      <w:pPr>
        <w:spacing w:after="0" w:line="240" w:lineRule="auto"/>
        <w:jc w:val="center"/>
        <w:rPr>
          <w:rFonts w:ascii="Arial" w:hAnsi="Arial" w:cs="Arial"/>
        </w:rPr>
      </w:pPr>
      <w:r>
        <w:rPr>
          <w:rFonts w:ascii="Arial" w:hAnsi="Arial" w:cs="Arial"/>
        </w:rPr>
        <w:t>West Texas A&amp;M University</w:t>
      </w:r>
    </w:p>
    <w:p w14:paraId="6DCD9DDA" w14:textId="77777777" w:rsidR="00683099" w:rsidRDefault="00683099" w:rsidP="00683099">
      <w:pPr>
        <w:spacing w:after="0" w:line="240" w:lineRule="auto"/>
        <w:jc w:val="center"/>
        <w:rPr>
          <w:rFonts w:ascii="Arial" w:hAnsi="Arial" w:cs="Arial"/>
        </w:rPr>
      </w:pPr>
    </w:p>
    <w:p w14:paraId="66A4203B" w14:textId="4D6B1436" w:rsidR="00683099" w:rsidRDefault="00683099" w:rsidP="00683099">
      <w:pPr>
        <w:spacing w:after="0" w:line="240" w:lineRule="auto"/>
        <w:jc w:val="center"/>
        <w:rPr>
          <w:rFonts w:ascii="Arial" w:hAnsi="Arial" w:cs="Arial"/>
        </w:rPr>
      </w:pPr>
    </w:p>
    <w:p w14:paraId="52D79E56" w14:textId="77777777" w:rsidR="00683099" w:rsidRDefault="00683099" w:rsidP="00683099">
      <w:pPr>
        <w:spacing w:after="0" w:line="240" w:lineRule="auto"/>
        <w:jc w:val="center"/>
        <w:rPr>
          <w:rFonts w:ascii="Arial" w:hAnsi="Arial" w:cs="Arial"/>
        </w:rPr>
      </w:pPr>
    </w:p>
    <w:p w14:paraId="62998C1A" w14:textId="3F0633EE" w:rsidR="00683099" w:rsidRDefault="00683099" w:rsidP="00683099">
      <w:pPr>
        <w:spacing w:after="0" w:line="240" w:lineRule="auto"/>
        <w:rPr>
          <w:rFonts w:ascii="Arial" w:hAnsi="Arial" w:cs="Arial"/>
        </w:rPr>
      </w:pPr>
      <w:r>
        <w:rPr>
          <w:rFonts w:ascii="Arial" w:hAnsi="Arial" w:cs="Arial"/>
        </w:rPr>
        <w:t>I hereby declare that I have read and agree to the policies and procedures detailed in this Graduate Student Handbook.</w:t>
      </w:r>
    </w:p>
    <w:p w14:paraId="4BDDFA42" w14:textId="77777777" w:rsidR="00683099" w:rsidRDefault="00683099" w:rsidP="00683099">
      <w:pPr>
        <w:spacing w:after="0" w:line="240" w:lineRule="auto"/>
        <w:rPr>
          <w:rFonts w:ascii="Arial" w:hAnsi="Arial" w:cs="Arial"/>
        </w:rPr>
      </w:pPr>
    </w:p>
    <w:p w14:paraId="496F6C95" w14:textId="4F037BE2" w:rsidR="00683099" w:rsidRDefault="00D122E3" w:rsidP="00683099">
      <w:pPr>
        <w:spacing w:after="0" w:line="240" w:lineRule="auto"/>
        <w:rPr>
          <w:rFonts w:ascii="Arial" w:hAnsi="Arial" w:cs="Arial"/>
        </w:rPr>
      </w:pPr>
      <w:r>
        <w:rPr>
          <w:rFonts w:ascii="Arial" w:hAnsi="Arial" w:cs="Arial"/>
        </w:rPr>
        <w:t xml:space="preserve">Kindly provide your electronic signature as soon as possible. </w:t>
      </w:r>
    </w:p>
    <w:p w14:paraId="4E1CB7D9" w14:textId="77777777" w:rsidR="00D122E3" w:rsidRDefault="00D122E3" w:rsidP="00683099">
      <w:pPr>
        <w:spacing w:after="0" w:line="240" w:lineRule="auto"/>
        <w:rPr>
          <w:rFonts w:ascii="Arial" w:hAnsi="Arial" w:cs="Arial"/>
        </w:rPr>
      </w:pPr>
    </w:p>
    <w:p w14:paraId="46E910E8" w14:textId="77777777" w:rsidR="00D122E3" w:rsidRDefault="00D122E3" w:rsidP="00683099">
      <w:pPr>
        <w:spacing w:after="0" w:line="240" w:lineRule="auto"/>
        <w:rPr>
          <w:rFonts w:ascii="Arial" w:hAnsi="Arial" w:cs="Arial"/>
        </w:rPr>
      </w:pPr>
    </w:p>
    <w:p w14:paraId="3B37C614" w14:textId="77777777" w:rsidR="00D122E3" w:rsidRDefault="00D122E3" w:rsidP="00683099">
      <w:pPr>
        <w:spacing w:after="0" w:line="240" w:lineRule="auto"/>
        <w:rPr>
          <w:rFonts w:ascii="Arial" w:hAnsi="Arial" w:cs="Arial"/>
        </w:rPr>
      </w:pPr>
    </w:p>
    <w:p w14:paraId="31B614D3" w14:textId="77777777" w:rsidR="00D122E3" w:rsidRDefault="00D122E3" w:rsidP="00683099">
      <w:pPr>
        <w:spacing w:after="0" w:line="240" w:lineRule="auto"/>
        <w:rPr>
          <w:rFonts w:ascii="Arial" w:hAnsi="Arial" w:cs="Arial"/>
        </w:rPr>
      </w:pPr>
    </w:p>
    <w:p w14:paraId="72DCD5F2" w14:textId="00C33F24" w:rsidR="00D122E3" w:rsidRDefault="00D122E3" w:rsidP="00683099">
      <w:pPr>
        <w:spacing w:after="0" w:line="240" w:lineRule="auto"/>
        <w:rPr>
          <w:rFonts w:ascii="Arial" w:hAnsi="Arial" w:cs="Arial"/>
        </w:rPr>
      </w:pPr>
      <w:r>
        <w:rPr>
          <w:rFonts w:ascii="Arial" w:hAnsi="Arial" w:cs="Arial"/>
        </w:rPr>
        <w:t>__________________________________</w:t>
      </w:r>
    </w:p>
    <w:p w14:paraId="6DDBD6DA" w14:textId="5E232356" w:rsidR="00D122E3" w:rsidRDefault="00D122E3" w:rsidP="00683099">
      <w:pPr>
        <w:spacing w:after="0" w:line="240" w:lineRule="auto"/>
        <w:rPr>
          <w:rFonts w:ascii="Arial" w:hAnsi="Arial" w:cs="Arial"/>
        </w:rPr>
      </w:pPr>
      <w:r>
        <w:rPr>
          <w:rFonts w:ascii="Arial" w:hAnsi="Arial" w:cs="Arial"/>
        </w:rPr>
        <w:t>Student Name</w:t>
      </w:r>
    </w:p>
    <w:p w14:paraId="59E169FC" w14:textId="77777777" w:rsidR="00D122E3" w:rsidRDefault="00D122E3" w:rsidP="00683099">
      <w:pPr>
        <w:spacing w:after="0" w:line="240" w:lineRule="auto"/>
        <w:rPr>
          <w:rFonts w:ascii="Arial" w:hAnsi="Arial" w:cs="Arial"/>
        </w:rPr>
      </w:pPr>
    </w:p>
    <w:p w14:paraId="18D40A5F" w14:textId="6F98097B" w:rsidR="00D122E3" w:rsidRDefault="00D122E3" w:rsidP="00683099">
      <w:pPr>
        <w:spacing w:after="0" w:line="240" w:lineRule="auto"/>
        <w:rPr>
          <w:rFonts w:ascii="Arial" w:hAnsi="Arial" w:cs="Arial"/>
        </w:rPr>
      </w:pPr>
      <w:r>
        <w:rPr>
          <w:rFonts w:ascii="Arial" w:hAnsi="Arial" w:cs="Arial"/>
        </w:rPr>
        <w:t>__________________________________</w:t>
      </w:r>
    </w:p>
    <w:p w14:paraId="77BD15C1" w14:textId="2795FA3B" w:rsidR="00D122E3" w:rsidRPr="00683099" w:rsidRDefault="00D122E3" w:rsidP="00683099">
      <w:pPr>
        <w:spacing w:after="0" w:line="240" w:lineRule="auto"/>
        <w:rPr>
          <w:rFonts w:ascii="Arial" w:hAnsi="Arial" w:cs="Arial"/>
        </w:rPr>
      </w:pPr>
      <w:r>
        <w:rPr>
          <w:rFonts w:ascii="Arial" w:hAnsi="Arial" w:cs="Arial"/>
        </w:rPr>
        <w:t>Student Signature</w:t>
      </w:r>
    </w:p>
    <w:p w14:paraId="6F68CA29" w14:textId="5CF6E1A3" w:rsidR="00B069E6" w:rsidRDefault="00B069E6" w:rsidP="00B069E6">
      <w:pPr>
        <w:rPr>
          <w:rFonts w:ascii="Arial" w:hAnsi="Arial" w:cs="Arial"/>
        </w:rPr>
      </w:pPr>
    </w:p>
    <w:p w14:paraId="2E2135A7" w14:textId="77777777" w:rsidR="00B069E6" w:rsidRDefault="00B069E6" w:rsidP="00B069E6">
      <w:pPr>
        <w:rPr>
          <w:rFonts w:ascii="Arial" w:hAnsi="Arial" w:cs="Arial"/>
          <w:i/>
        </w:rPr>
      </w:pPr>
    </w:p>
    <w:p w14:paraId="72A78F46" w14:textId="77777777" w:rsidR="00F65731" w:rsidRPr="00F65731" w:rsidRDefault="00F65731" w:rsidP="00F65731">
      <w:pPr>
        <w:rPr>
          <w:rFonts w:ascii="Arial" w:hAnsi="Arial" w:cs="Arial"/>
        </w:rPr>
      </w:pPr>
    </w:p>
    <w:sectPr w:rsidR="00F65731" w:rsidRPr="00F65731" w:rsidSect="0023583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DA76" w14:textId="77777777" w:rsidR="00D842F7" w:rsidRDefault="00D842F7" w:rsidP="0023583D">
      <w:pPr>
        <w:spacing w:after="0" w:line="240" w:lineRule="auto"/>
      </w:pPr>
      <w:r>
        <w:separator/>
      </w:r>
    </w:p>
  </w:endnote>
  <w:endnote w:type="continuationSeparator" w:id="0">
    <w:p w14:paraId="50512B5F" w14:textId="77777777" w:rsidR="00D842F7" w:rsidRDefault="00D842F7" w:rsidP="0023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24812"/>
      <w:docPartObj>
        <w:docPartGallery w:val="Page Numbers (Bottom of Page)"/>
        <w:docPartUnique/>
      </w:docPartObj>
    </w:sdtPr>
    <w:sdtEndPr>
      <w:rPr>
        <w:noProof/>
      </w:rPr>
    </w:sdtEndPr>
    <w:sdtContent>
      <w:p w14:paraId="22271FE4" w14:textId="7A2FFAB6" w:rsidR="0023583D" w:rsidRDefault="002358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330A0" w14:textId="77777777" w:rsidR="0023583D" w:rsidRDefault="00235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5AA8" w14:textId="77777777" w:rsidR="00D842F7" w:rsidRDefault="00D842F7" w:rsidP="0023583D">
      <w:pPr>
        <w:spacing w:after="0" w:line="240" w:lineRule="auto"/>
      </w:pPr>
      <w:r>
        <w:separator/>
      </w:r>
    </w:p>
  </w:footnote>
  <w:footnote w:type="continuationSeparator" w:id="0">
    <w:p w14:paraId="0E1C6265" w14:textId="77777777" w:rsidR="00D842F7" w:rsidRDefault="00D842F7" w:rsidP="00235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727"/>
    <w:multiLevelType w:val="hybridMultilevel"/>
    <w:tmpl w:val="EA0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058FA"/>
    <w:multiLevelType w:val="hybridMultilevel"/>
    <w:tmpl w:val="3BE4F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90D2E"/>
    <w:multiLevelType w:val="hybridMultilevel"/>
    <w:tmpl w:val="A24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D52D5"/>
    <w:multiLevelType w:val="hybridMultilevel"/>
    <w:tmpl w:val="F270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B051D"/>
    <w:multiLevelType w:val="hybridMultilevel"/>
    <w:tmpl w:val="0C48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3D16"/>
    <w:multiLevelType w:val="hybridMultilevel"/>
    <w:tmpl w:val="646AAFD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3A673EDB"/>
    <w:multiLevelType w:val="hybridMultilevel"/>
    <w:tmpl w:val="283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B24CF"/>
    <w:multiLevelType w:val="hybridMultilevel"/>
    <w:tmpl w:val="C1F8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D1F3F"/>
    <w:multiLevelType w:val="hybridMultilevel"/>
    <w:tmpl w:val="E22A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671D6"/>
    <w:multiLevelType w:val="hybridMultilevel"/>
    <w:tmpl w:val="BB84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A3A64"/>
    <w:multiLevelType w:val="hybridMultilevel"/>
    <w:tmpl w:val="7B6A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419FB"/>
    <w:multiLevelType w:val="hybridMultilevel"/>
    <w:tmpl w:val="14F8EEEA"/>
    <w:lvl w:ilvl="0" w:tplc="226858E4">
      <w:start w:val="1"/>
      <w:numFmt w:val="upperRoman"/>
      <w:lvlText w:val="%1."/>
      <w:lvlJc w:val="righ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8269E"/>
    <w:multiLevelType w:val="hybridMultilevel"/>
    <w:tmpl w:val="8D26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953E2"/>
    <w:multiLevelType w:val="hybridMultilevel"/>
    <w:tmpl w:val="7DD2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08918">
    <w:abstractNumId w:val="11"/>
  </w:num>
  <w:num w:numId="2" w16cid:durableId="535123317">
    <w:abstractNumId w:val="3"/>
  </w:num>
  <w:num w:numId="3" w16cid:durableId="679047402">
    <w:abstractNumId w:val="8"/>
  </w:num>
  <w:num w:numId="4" w16cid:durableId="1925650801">
    <w:abstractNumId w:val="13"/>
  </w:num>
  <w:num w:numId="5" w16cid:durableId="88161555">
    <w:abstractNumId w:val="0"/>
  </w:num>
  <w:num w:numId="6" w16cid:durableId="1532299194">
    <w:abstractNumId w:val="7"/>
  </w:num>
  <w:num w:numId="7" w16cid:durableId="164982201">
    <w:abstractNumId w:val="9"/>
  </w:num>
  <w:num w:numId="8" w16cid:durableId="2022730675">
    <w:abstractNumId w:val="10"/>
  </w:num>
  <w:num w:numId="9" w16cid:durableId="882907914">
    <w:abstractNumId w:val="6"/>
  </w:num>
  <w:num w:numId="10" w16cid:durableId="2121561090">
    <w:abstractNumId w:val="12"/>
  </w:num>
  <w:num w:numId="11" w16cid:durableId="967277543">
    <w:abstractNumId w:val="1"/>
  </w:num>
  <w:num w:numId="12" w16cid:durableId="224489049">
    <w:abstractNumId w:val="2"/>
  </w:num>
  <w:num w:numId="13" w16cid:durableId="1594431198">
    <w:abstractNumId w:val="5"/>
  </w:num>
  <w:num w:numId="14" w16cid:durableId="154149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2E"/>
    <w:rsid w:val="00010111"/>
    <w:rsid w:val="000344DD"/>
    <w:rsid w:val="00040C7E"/>
    <w:rsid w:val="00050C2B"/>
    <w:rsid w:val="000B73DB"/>
    <w:rsid w:val="000D2777"/>
    <w:rsid w:val="000D31C5"/>
    <w:rsid w:val="000E765A"/>
    <w:rsid w:val="000F1E75"/>
    <w:rsid w:val="00106BB5"/>
    <w:rsid w:val="00112148"/>
    <w:rsid w:val="00115D8E"/>
    <w:rsid w:val="001219DC"/>
    <w:rsid w:val="00121E53"/>
    <w:rsid w:val="001237B6"/>
    <w:rsid w:val="00124B99"/>
    <w:rsid w:val="001262D6"/>
    <w:rsid w:val="001262E1"/>
    <w:rsid w:val="00144EAE"/>
    <w:rsid w:val="00145FFE"/>
    <w:rsid w:val="00174517"/>
    <w:rsid w:val="001757D5"/>
    <w:rsid w:val="00182F7C"/>
    <w:rsid w:val="001837E2"/>
    <w:rsid w:val="001B1733"/>
    <w:rsid w:val="001C2AF6"/>
    <w:rsid w:val="001D04D8"/>
    <w:rsid w:val="001D6412"/>
    <w:rsid w:val="001D7B1F"/>
    <w:rsid w:val="001F06F2"/>
    <w:rsid w:val="001F5713"/>
    <w:rsid w:val="002043ED"/>
    <w:rsid w:val="0021624F"/>
    <w:rsid w:val="0023583D"/>
    <w:rsid w:val="00246628"/>
    <w:rsid w:val="00247596"/>
    <w:rsid w:val="00276844"/>
    <w:rsid w:val="00297959"/>
    <w:rsid w:val="002B56D2"/>
    <w:rsid w:val="002D5078"/>
    <w:rsid w:val="002E3069"/>
    <w:rsid w:val="002F155C"/>
    <w:rsid w:val="002F1C49"/>
    <w:rsid w:val="0031000B"/>
    <w:rsid w:val="00324309"/>
    <w:rsid w:val="00324453"/>
    <w:rsid w:val="0034049C"/>
    <w:rsid w:val="00343C50"/>
    <w:rsid w:val="00354474"/>
    <w:rsid w:val="0037512A"/>
    <w:rsid w:val="00381129"/>
    <w:rsid w:val="003824B0"/>
    <w:rsid w:val="00385AB1"/>
    <w:rsid w:val="00396F29"/>
    <w:rsid w:val="003B50BE"/>
    <w:rsid w:val="003C1730"/>
    <w:rsid w:val="003C429F"/>
    <w:rsid w:val="004234BB"/>
    <w:rsid w:val="004248CC"/>
    <w:rsid w:val="00451AE8"/>
    <w:rsid w:val="004520CC"/>
    <w:rsid w:val="00452355"/>
    <w:rsid w:val="0048246B"/>
    <w:rsid w:val="00495481"/>
    <w:rsid w:val="00496D96"/>
    <w:rsid w:val="004973DE"/>
    <w:rsid w:val="004A2D2D"/>
    <w:rsid w:val="004A3E22"/>
    <w:rsid w:val="004B42CD"/>
    <w:rsid w:val="004C3862"/>
    <w:rsid w:val="005020C6"/>
    <w:rsid w:val="0050278E"/>
    <w:rsid w:val="00532EC2"/>
    <w:rsid w:val="005349CC"/>
    <w:rsid w:val="005401AA"/>
    <w:rsid w:val="005526F6"/>
    <w:rsid w:val="0056439F"/>
    <w:rsid w:val="00567050"/>
    <w:rsid w:val="00571645"/>
    <w:rsid w:val="005941D0"/>
    <w:rsid w:val="005941D9"/>
    <w:rsid w:val="005A5DF5"/>
    <w:rsid w:val="005B3C40"/>
    <w:rsid w:val="005E023E"/>
    <w:rsid w:val="005E0311"/>
    <w:rsid w:val="005F0A2F"/>
    <w:rsid w:val="005F3578"/>
    <w:rsid w:val="005F5969"/>
    <w:rsid w:val="005F7F48"/>
    <w:rsid w:val="006026C9"/>
    <w:rsid w:val="0061088E"/>
    <w:rsid w:val="00615355"/>
    <w:rsid w:val="00622F06"/>
    <w:rsid w:val="00623747"/>
    <w:rsid w:val="00625CE8"/>
    <w:rsid w:val="00626B39"/>
    <w:rsid w:val="00656D95"/>
    <w:rsid w:val="0066737E"/>
    <w:rsid w:val="00683099"/>
    <w:rsid w:val="00690C10"/>
    <w:rsid w:val="006921F8"/>
    <w:rsid w:val="00693ABD"/>
    <w:rsid w:val="006A592C"/>
    <w:rsid w:val="006B28F3"/>
    <w:rsid w:val="006D2CA0"/>
    <w:rsid w:val="006D44E7"/>
    <w:rsid w:val="006D7593"/>
    <w:rsid w:val="006E2BBA"/>
    <w:rsid w:val="006F471E"/>
    <w:rsid w:val="006F48D1"/>
    <w:rsid w:val="00703EA9"/>
    <w:rsid w:val="00720884"/>
    <w:rsid w:val="007416B6"/>
    <w:rsid w:val="00741A62"/>
    <w:rsid w:val="00751E0A"/>
    <w:rsid w:val="00754DCE"/>
    <w:rsid w:val="00756976"/>
    <w:rsid w:val="00761CBA"/>
    <w:rsid w:val="00770793"/>
    <w:rsid w:val="007879A8"/>
    <w:rsid w:val="007950AC"/>
    <w:rsid w:val="007A3CEB"/>
    <w:rsid w:val="007B7B73"/>
    <w:rsid w:val="007C4191"/>
    <w:rsid w:val="007C776D"/>
    <w:rsid w:val="007E079A"/>
    <w:rsid w:val="007E6538"/>
    <w:rsid w:val="00801F9A"/>
    <w:rsid w:val="0081281E"/>
    <w:rsid w:val="00816C05"/>
    <w:rsid w:val="008261C7"/>
    <w:rsid w:val="00831663"/>
    <w:rsid w:val="00836E78"/>
    <w:rsid w:val="008414D1"/>
    <w:rsid w:val="00842DC2"/>
    <w:rsid w:val="00853A77"/>
    <w:rsid w:val="00854047"/>
    <w:rsid w:val="00855582"/>
    <w:rsid w:val="00894A0E"/>
    <w:rsid w:val="008C7C51"/>
    <w:rsid w:val="008D62AE"/>
    <w:rsid w:val="008E58A8"/>
    <w:rsid w:val="008F5824"/>
    <w:rsid w:val="009163D8"/>
    <w:rsid w:val="009306F2"/>
    <w:rsid w:val="0094791A"/>
    <w:rsid w:val="00965404"/>
    <w:rsid w:val="00966457"/>
    <w:rsid w:val="0097389E"/>
    <w:rsid w:val="00975F2F"/>
    <w:rsid w:val="0097794D"/>
    <w:rsid w:val="009A27E7"/>
    <w:rsid w:val="009A4831"/>
    <w:rsid w:val="009B3D2C"/>
    <w:rsid w:val="009B6DC0"/>
    <w:rsid w:val="009C3AF9"/>
    <w:rsid w:val="009C3D4D"/>
    <w:rsid w:val="009D468E"/>
    <w:rsid w:val="009F2AE4"/>
    <w:rsid w:val="00A03F6E"/>
    <w:rsid w:val="00A12D04"/>
    <w:rsid w:val="00A13674"/>
    <w:rsid w:val="00A13F1B"/>
    <w:rsid w:val="00A2628F"/>
    <w:rsid w:val="00A601C7"/>
    <w:rsid w:val="00A8224A"/>
    <w:rsid w:val="00A866CD"/>
    <w:rsid w:val="00A93351"/>
    <w:rsid w:val="00AB4236"/>
    <w:rsid w:val="00AB665F"/>
    <w:rsid w:val="00AE193C"/>
    <w:rsid w:val="00AE237B"/>
    <w:rsid w:val="00AF5E5E"/>
    <w:rsid w:val="00AF778B"/>
    <w:rsid w:val="00B069E6"/>
    <w:rsid w:val="00B54E8A"/>
    <w:rsid w:val="00B6492E"/>
    <w:rsid w:val="00B74B57"/>
    <w:rsid w:val="00B83333"/>
    <w:rsid w:val="00B95FCD"/>
    <w:rsid w:val="00BA7D0B"/>
    <w:rsid w:val="00BC2D53"/>
    <w:rsid w:val="00BC6907"/>
    <w:rsid w:val="00BD5DD1"/>
    <w:rsid w:val="00BE4551"/>
    <w:rsid w:val="00C1776D"/>
    <w:rsid w:val="00C22F08"/>
    <w:rsid w:val="00C24C2B"/>
    <w:rsid w:val="00C27D6B"/>
    <w:rsid w:val="00C3096F"/>
    <w:rsid w:val="00C329E3"/>
    <w:rsid w:val="00C42BF4"/>
    <w:rsid w:val="00C65E7A"/>
    <w:rsid w:val="00C923F2"/>
    <w:rsid w:val="00CA348F"/>
    <w:rsid w:val="00CE6011"/>
    <w:rsid w:val="00CF2D2B"/>
    <w:rsid w:val="00D00126"/>
    <w:rsid w:val="00D07E4F"/>
    <w:rsid w:val="00D07F6D"/>
    <w:rsid w:val="00D122E3"/>
    <w:rsid w:val="00D231AB"/>
    <w:rsid w:val="00D2384D"/>
    <w:rsid w:val="00D27862"/>
    <w:rsid w:val="00D56562"/>
    <w:rsid w:val="00D67EE2"/>
    <w:rsid w:val="00D842F7"/>
    <w:rsid w:val="00DA1004"/>
    <w:rsid w:val="00DA2C31"/>
    <w:rsid w:val="00DA3B1D"/>
    <w:rsid w:val="00DD3795"/>
    <w:rsid w:val="00E00DC9"/>
    <w:rsid w:val="00E02208"/>
    <w:rsid w:val="00E03303"/>
    <w:rsid w:val="00E13D60"/>
    <w:rsid w:val="00E14C61"/>
    <w:rsid w:val="00E23F62"/>
    <w:rsid w:val="00E35B41"/>
    <w:rsid w:val="00E44B98"/>
    <w:rsid w:val="00E47AC6"/>
    <w:rsid w:val="00E83377"/>
    <w:rsid w:val="00EA57B1"/>
    <w:rsid w:val="00EC0788"/>
    <w:rsid w:val="00ED17E6"/>
    <w:rsid w:val="00EE15B9"/>
    <w:rsid w:val="00EE68CF"/>
    <w:rsid w:val="00EF0865"/>
    <w:rsid w:val="00F06A3D"/>
    <w:rsid w:val="00F10172"/>
    <w:rsid w:val="00F24C03"/>
    <w:rsid w:val="00F3782A"/>
    <w:rsid w:val="00F532A9"/>
    <w:rsid w:val="00F65731"/>
    <w:rsid w:val="00F8592E"/>
    <w:rsid w:val="00FC40EB"/>
    <w:rsid w:val="00FE145D"/>
    <w:rsid w:val="00FE524C"/>
    <w:rsid w:val="00FF304C"/>
    <w:rsid w:val="01E65784"/>
    <w:rsid w:val="0B4D69CC"/>
    <w:rsid w:val="0F040E69"/>
    <w:rsid w:val="1009A0A3"/>
    <w:rsid w:val="11A3D4CC"/>
    <w:rsid w:val="16AFEE4A"/>
    <w:rsid w:val="1BD32965"/>
    <w:rsid w:val="21673879"/>
    <w:rsid w:val="25B841D4"/>
    <w:rsid w:val="287C5146"/>
    <w:rsid w:val="34AA2285"/>
    <w:rsid w:val="35D04100"/>
    <w:rsid w:val="3EA8CEEF"/>
    <w:rsid w:val="3EF48AAB"/>
    <w:rsid w:val="4099D213"/>
    <w:rsid w:val="4A98C0BF"/>
    <w:rsid w:val="4AD65D58"/>
    <w:rsid w:val="6046FFD6"/>
    <w:rsid w:val="6086549B"/>
    <w:rsid w:val="6DAF0D72"/>
    <w:rsid w:val="6F42776C"/>
    <w:rsid w:val="6F5D6048"/>
    <w:rsid w:val="70E1FA74"/>
    <w:rsid w:val="782D7849"/>
    <w:rsid w:val="7ACC0262"/>
    <w:rsid w:val="7D13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266C"/>
  <w15:chartTrackingRefBased/>
  <w15:docId w15:val="{D225707C-223F-4DA3-BA7B-DC64C3E9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9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9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9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9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9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9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9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2E"/>
    <w:rPr>
      <w:rFonts w:eastAsiaTheme="majorEastAsia" w:cstheme="majorBidi"/>
      <w:color w:val="272727" w:themeColor="text1" w:themeTint="D8"/>
    </w:rPr>
  </w:style>
  <w:style w:type="paragraph" w:styleId="Title">
    <w:name w:val="Title"/>
    <w:basedOn w:val="Normal"/>
    <w:next w:val="Normal"/>
    <w:link w:val="TitleChar"/>
    <w:uiPriority w:val="10"/>
    <w:qFormat/>
    <w:rsid w:val="00B6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2E"/>
    <w:pPr>
      <w:spacing w:before="160"/>
      <w:jc w:val="center"/>
    </w:pPr>
    <w:rPr>
      <w:i/>
      <w:iCs/>
      <w:color w:val="404040" w:themeColor="text1" w:themeTint="BF"/>
    </w:rPr>
  </w:style>
  <w:style w:type="character" w:customStyle="1" w:styleId="QuoteChar">
    <w:name w:val="Quote Char"/>
    <w:basedOn w:val="DefaultParagraphFont"/>
    <w:link w:val="Quote"/>
    <w:uiPriority w:val="29"/>
    <w:rsid w:val="00B6492E"/>
    <w:rPr>
      <w:i/>
      <w:iCs/>
      <w:color w:val="404040" w:themeColor="text1" w:themeTint="BF"/>
    </w:rPr>
  </w:style>
  <w:style w:type="paragraph" w:styleId="ListParagraph">
    <w:name w:val="List Paragraph"/>
    <w:basedOn w:val="Normal"/>
    <w:uiPriority w:val="34"/>
    <w:qFormat/>
    <w:rsid w:val="00B6492E"/>
    <w:pPr>
      <w:ind w:left="720"/>
      <w:contextualSpacing/>
    </w:pPr>
  </w:style>
  <w:style w:type="character" w:styleId="IntenseEmphasis">
    <w:name w:val="Intense Emphasis"/>
    <w:basedOn w:val="DefaultParagraphFont"/>
    <w:uiPriority w:val="21"/>
    <w:qFormat/>
    <w:rsid w:val="00B6492E"/>
    <w:rPr>
      <w:i/>
      <w:iCs/>
      <w:color w:val="2F5496" w:themeColor="accent1" w:themeShade="BF"/>
    </w:rPr>
  </w:style>
  <w:style w:type="paragraph" w:styleId="IntenseQuote">
    <w:name w:val="Intense Quote"/>
    <w:basedOn w:val="Normal"/>
    <w:next w:val="Normal"/>
    <w:link w:val="IntenseQuoteChar"/>
    <w:uiPriority w:val="30"/>
    <w:qFormat/>
    <w:rsid w:val="00B64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92E"/>
    <w:rPr>
      <w:i/>
      <w:iCs/>
      <w:color w:val="2F5496" w:themeColor="accent1" w:themeShade="BF"/>
    </w:rPr>
  </w:style>
  <w:style w:type="character" w:styleId="IntenseReference">
    <w:name w:val="Intense Reference"/>
    <w:basedOn w:val="DefaultParagraphFont"/>
    <w:uiPriority w:val="32"/>
    <w:qFormat/>
    <w:rsid w:val="00B6492E"/>
    <w:rPr>
      <w:b/>
      <w:bCs/>
      <w:smallCaps/>
      <w:color w:val="2F5496" w:themeColor="accent1" w:themeShade="BF"/>
      <w:spacing w:val="5"/>
    </w:rPr>
  </w:style>
  <w:style w:type="paragraph" w:styleId="Header">
    <w:name w:val="header"/>
    <w:basedOn w:val="Normal"/>
    <w:link w:val="HeaderChar"/>
    <w:uiPriority w:val="99"/>
    <w:unhideWhenUsed/>
    <w:rsid w:val="0023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83D"/>
  </w:style>
  <w:style w:type="paragraph" w:styleId="Footer">
    <w:name w:val="footer"/>
    <w:basedOn w:val="Normal"/>
    <w:link w:val="FooterChar"/>
    <w:uiPriority w:val="99"/>
    <w:unhideWhenUsed/>
    <w:rsid w:val="0023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3D"/>
  </w:style>
  <w:style w:type="character" w:styleId="Hyperlink">
    <w:name w:val="Hyperlink"/>
    <w:basedOn w:val="DefaultParagraphFont"/>
    <w:uiPriority w:val="99"/>
    <w:unhideWhenUsed/>
    <w:rsid w:val="00AF778B"/>
    <w:rPr>
      <w:color w:val="0563C1" w:themeColor="hyperlink"/>
      <w:u w:val="single"/>
    </w:rPr>
  </w:style>
  <w:style w:type="character" w:styleId="UnresolvedMention">
    <w:name w:val="Unresolved Mention"/>
    <w:basedOn w:val="DefaultParagraphFont"/>
    <w:uiPriority w:val="99"/>
    <w:semiHidden/>
    <w:unhideWhenUsed/>
    <w:rsid w:val="00AF778B"/>
    <w:rPr>
      <w:color w:val="605E5C"/>
      <w:shd w:val="clear" w:color="auto" w:fill="E1DFDD"/>
    </w:rPr>
  </w:style>
  <w:style w:type="character" w:styleId="FollowedHyperlink">
    <w:name w:val="FollowedHyperlink"/>
    <w:basedOn w:val="DefaultParagraphFont"/>
    <w:uiPriority w:val="99"/>
    <w:semiHidden/>
    <w:unhideWhenUsed/>
    <w:rsid w:val="009B6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tamu.edu/_files/docs/student-life/Code-of-Student-Life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tamu.edu/_files/docs/academics/graduate-school/Thesis%20Guide%20January%202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tamu.edu/academics/graduate-school/index.html" TargetMode="External"/><Relationship Id="rId4" Type="http://schemas.openxmlformats.org/officeDocument/2006/relationships/settings" Target="settings.xml"/><Relationship Id="rId9" Type="http://schemas.openxmlformats.org/officeDocument/2006/relationships/hyperlink" Target="https://www.wtamu.edu/academics/college-education-social-sciences/department-psychology-sociology-social-work/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7BCE-A275-4A43-89D7-84248E17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5530</Words>
  <Characters>31524</Characters>
  <Application>Microsoft Office Word</Application>
  <DocSecurity>0</DocSecurity>
  <Lines>262</Lines>
  <Paragraphs>73</Paragraphs>
  <ScaleCrop>false</ScaleCrop>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Debutte, Maxine</dc:creator>
  <cp:keywords/>
  <dc:description/>
  <cp:lastModifiedBy>Macchione, Alicia L.</cp:lastModifiedBy>
  <cp:revision>41</cp:revision>
  <dcterms:created xsi:type="dcterms:W3CDTF">2025-11-10T12:46:00Z</dcterms:created>
  <dcterms:modified xsi:type="dcterms:W3CDTF">2026-01-27T13:43:00Z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80e953-9b6b-468f-8427-2c8321bc8283_Enabled">
    <vt:lpwstr>true</vt:lpwstr>
  </property>
  <property fmtid="{D5CDD505-2E9C-101B-9397-08002B2CF9AE}" pid="3" name="MSIP_Label_ca80e953-9b6b-468f-8427-2c8321bc8283_SetDate">
    <vt:lpwstr>2025-11-02T20:15:03Z</vt:lpwstr>
  </property>
  <property fmtid="{D5CDD505-2E9C-101B-9397-08002B2CF9AE}" pid="4" name="MSIP_Label_ca80e953-9b6b-468f-8427-2c8321bc8283_Method">
    <vt:lpwstr>Standard</vt:lpwstr>
  </property>
  <property fmtid="{D5CDD505-2E9C-101B-9397-08002B2CF9AE}" pid="5" name="MSIP_Label_ca80e953-9b6b-468f-8427-2c8321bc8283_Name">
    <vt:lpwstr>University-Internal</vt:lpwstr>
  </property>
  <property fmtid="{D5CDD505-2E9C-101B-9397-08002B2CF9AE}" pid="6" name="MSIP_Label_ca80e953-9b6b-468f-8427-2c8321bc8283_SiteId">
    <vt:lpwstr>eed99d2e-3551-4ec5-9e90-10a7ff3e13a2</vt:lpwstr>
  </property>
  <property fmtid="{D5CDD505-2E9C-101B-9397-08002B2CF9AE}" pid="7" name="MSIP_Label_ca80e953-9b6b-468f-8427-2c8321bc8283_ActionId">
    <vt:lpwstr>02944917-dc24-4eed-94d3-23114c2d16e2</vt:lpwstr>
  </property>
  <property fmtid="{D5CDD505-2E9C-101B-9397-08002B2CF9AE}" pid="8" name="MSIP_Label_ca80e953-9b6b-468f-8427-2c8321bc8283_ContentBits">
    <vt:lpwstr>0</vt:lpwstr>
  </property>
  <property fmtid="{D5CDD505-2E9C-101B-9397-08002B2CF9AE}" pid="9" name="MSIP_Label_ca80e953-9b6b-468f-8427-2c8321bc8283_Tag">
    <vt:lpwstr>10, 3, 0, 1</vt:lpwstr>
  </property>
</Properties>
</file>